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7B60A" w14:textId="77777777" w:rsidR="00C467A4" w:rsidRPr="00693534" w:rsidRDefault="00C467A4" w:rsidP="00C467A4">
      <w:pPr>
        <w:pBdr>
          <w:top w:val="single" w:sz="18" w:space="1" w:color="auto"/>
        </w:pBdr>
        <w:rPr>
          <w:sz w:val="16"/>
          <w:szCs w:val="16"/>
          <w:lang w:val="de-AT"/>
        </w:rPr>
      </w:pPr>
      <w:bookmarkStart w:id="0" w:name="_GoBack"/>
      <w:bookmarkEnd w:id="0"/>
    </w:p>
    <w:p w14:paraId="05BF8497" w14:textId="77777777" w:rsidR="00C467A4" w:rsidRPr="00D67F37" w:rsidRDefault="00C467A4" w:rsidP="00C467A4">
      <w:pPr>
        <w:rPr>
          <w:lang w:val="de-AT"/>
        </w:rPr>
      </w:pPr>
      <w:r>
        <w:rPr>
          <w:rFonts w:ascii="Times New Roman" w:hAnsi="Times New Roman"/>
          <w:b/>
          <w:sz w:val="20"/>
        </w:rPr>
        <w:t>Verordnung</w:t>
      </w:r>
      <w:r w:rsidRPr="00D67F37">
        <w:rPr>
          <w:rFonts w:ascii="Times New Roman" w:hAnsi="Times New Roman"/>
          <w:b/>
          <w:sz w:val="20"/>
        </w:rPr>
        <w:t xml:space="preserve">: </w:t>
      </w:r>
      <w:r w:rsidR="00D67F37" w:rsidRPr="00D67F37">
        <w:rPr>
          <w:rFonts w:ascii="Times New Roman" w:hAnsi="Times New Roman"/>
          <w:b/>
          <w:sz w:val="20"/>
        </w:rPr>
        <w:t>Platten- und Fliesenleger-</w:t>
      </w:r>
      <w:r w:rsidRPr="00D67F37">
        <w:rPr>
          <w:rFonts w:ascii="Times New Roman" w:hAnsi="Times New Roman"/>
          <w:b/>
          <w:sz w:val="20"/>
        </w:rPr>
        <w:t>Meisterprüfungsordnung</w:t>
      </w:r>
    </w:p>
    <w:p w14:paraId="1F4E3800" w14:textId="77777777" w:rsidR="00C467A4" w:rsidRPr="00693534" w:rsidRDefault="00C467A4" w:rsidP="00C467A4">
      <w:pPr>
        <w:pBdr>
          <w:bottom w:val="single" w:sz="18" w:space="1" w:color="auto"/>
        </w:pBdr>
        <w:rPr>
          <w:sz w:val="16"/>
          <w:szCs w:val="16"/>
          <w:lang w:val="de-AT"/>
        </w:rPr>
      </w:pPr>
    </w:p>
    <w:p w14:paraId="6E26EC72" w14:textId="77777777" w:rsidR="00C467A4" w:rsidRDefault="00C467A4" w:rsidP="00C467A4">
      <w:pPr>
        <w:pStyle w:val="LegTitel"/>
        <w:ind w:firstLine="0"/>
      </w:pPr>
      <w:r w:rsidRPr="00D67F37">
        <w:t>Verordnung der</w:t>
      </w:r>
      <w:r w:rsidR="00DF2A01">
        <w:t xml:space="preserve"> Bundesinnung der </w:t>
      </w:r>
      <w:r w:rsidR="00D67F37" w:rsidRPr="00D67F37">
        <w:t xml:space="preserve">Hafner, Platten- und Fliesenleger und Keramiker </w:t>
      </w:r>
      <w:r w:rsidRPr="00D67F37">
        <w:t xml:space="preserve">über die Meisterprüfung </w:t>
      </w:r>
      <w:r>
        <w:t xml:space="preserve">für das Handwerk </w:t>
      </w:r>
      <w:r w:rsidR="00D67F37" w:rsidRPr="00D67F37">
        <w:t>Platten- und Fliesenleger</w:t>
      </w:r>
      <w:r w:rsidRPr="00D67F37">
        <w:t xml:space="preserve"> (</w:t>
      </w:r>
      <w:r w:rsidR="00D67F37" w:rsidRPr="00D67F37">
        <w:t>Platten</w:t>
      </w:r>
      <w:r w:rsidR="00D67F37">
        <w:t>- und Fliesenleger</w:t>
      </w:r>
      <w:r>
        <w:t>-Meisterprüfungsordnung)</w:t>
      </w:r>
    </w:p>
    <w:p w14:paraId="6649C10E" w14:textId="34467EDA" w:rsidR="00C467A4" w:rsidRPr="00D11B67" w:rsidRDefault="00C467A4" w:rsidP="00C467A4">
      <w:pPr>
        <w:pStyle w:val="LegPromKl"/>
      </w:pPr>
      <w:r>
        <w:t xml:space="preserve">Aufgrund der </w:t>
      </w:r>
      <w:r w:rsidRPr="00D11B67">
        <w:t>§§</w:t>
      </w:r>
      <w:r>
        <w:t> </w:t>
      </w:r>
      <w:r w:rsidRPr="00D11B67">
        <w:t>2</w:t>
      </w:r>
      <w:r>
        <w:t>4</w:t>
      </w:r>
      <w:r w:rsidRPr="00D11B67">
        <w:t xml:space="preserve"> und 352a Abs. 2 der Gewerbeordnung 1994</w:t>
      </w:r>
      <w:r w:rsidR="005A4770">
        <w:t xml:space="preserve"> (</w:t>
      </w:r>
      <w:r w:rsidR="00A1611D">
        <w:t>GewO</w:t>
      </w:r>
      <w:r w:rsidR="00F24A50">
        <w:t xml:space="preserve"> </w:t>
      </w:r>
      <w:r w:rsidR="00A1611D">
        <w:t>1994</w:t>
      </w:r>
      <w:r w:rsidR="005A4770">
        <w:t>)</w:t>
      </w:r>
      <w:r w:rsidRPr="00D11B67">
        <w:t>, BGBl. Nr. 194</w:t>
      </w:r>
      <w:r w:rsidR="0060643B" w:rsidRPr="00BA2FB9">
        <w:t>/1994</w:t>
      </w:r>
      <w:r w:rsidRPr="00BA2FB9">
        <w:t>,</w:t>
      </w:r>
      <w:r w:rsidRPr="00D11B67">
        <w:t xml:space="preserve"> zuletzt geändert durch das Bundesgesetz BGBl. I Nr.</w:t>
      </w:r>
      <w:r w:rsidR="005A4770">
        <w:t xml:space="preserve"> 65/2020</w:t>
      </w:r>
      <w:r w:rsidRPr="00D11B67">
        <w:t>, wird verordnet:</w:t>
      </w:r>
    </w:p>
    <w:p w14:paraId="368028CD" w14:textId="77777777" w:rsidR="00C467A4" w:rsidRPr="00D11B67" w:rsidRDefault="00C467A4" w:rsidP="00C467A4">
      <w:pPr>
        <w:pStyle w:val="LegUebM"/>
      </w:pPr>
      <w:r>
        <w:t>Allgemeine Prüfungsordnung</w:t>
      </w:r>
    </w:p>
    <w:p w14:paraId="6DAA1DD5" w14:textId="77777777" w:rsidR="00D67F37" w:rsidRDefault="00C467A4" w:rsidP="00D67F37">
      <w:pPr>
        <w:pStyle w:val="LegAbsatz"/>
      </w:pPr>
      <w:r>
        <w:rPr>
          <w:b/>
        </w:rPr>
        <w:t>§ 1.</w:t>
      </w:r>
      <w:r w:rsidRPr="00F67132">
        <w:t xml:space="preserve"> </w:t>
      </w:r>
      <w:r w:rsidRPr="004F23FD">
        <w:t xml:space="preserve">Auf die Durchführung der Meisterprüfung für das </w:t>
      </w:r>
      <w:r w:rsidRPr="00D67F37">
        <w:t xml:space="preserve">Handwerk </w:t>
      </w:r>
      <w:r w:rsidR="00D67F37" w:rsidRPr="00D67F37">
        <w:t>Platten- und Fliesenleger</w:t>
      </w:r>
      <w:r w:rsidRPr="00D67F37">
        <w:t xml:space="preserve"> ist die </w:t>
      </w:r>
      <w:r w:rsidR="00B60580" w:rsidRPr="00D67F37">
        <w:t xml:space="preserve">Verordnung </w:t>
      </w:r>
      <w:r w:rsidR="00B60580" w:rsidRPr="0063697A">
        <w:rPr>
          <w:color w:val="000000"/>
        </w:rPr>
        <w:t>des Bundesministers für Wirtschaft und Arbeit über die Durchführung der Prüfungen (Allgemeine Prüfungsordnung)</w:t>
      </w:r>
      <w:r w:rsidRPr="004F23FD">
        <w:t>, BGBl</w:t>
      </w:r>
      <w:r w:rsidR="00B60580">
        <w:t>.</w:t>
      </w:r>
      <w:r w:rsidRPr="004F23FD">
        <w:t xml:space="preserve"> II Nr. 110/2004</w:t>
      </w:r>
      <w:r w:rsidR="00B60580">
        <w:t>,</w:t>
      </w:r>
      <w:r w:rsidRPr="004F23FD">
        <w:t xml:space="preserve"> anzuwenden.</w:t>
      </w:r>
    </w:p>
    <w:p w14:paraId="32475AA8" w14:textId="77777777" w:rsidR="00C467A4" w:rsidRPr="0053336D" w:rsidRDefault="00C467A4" w:rsidP="00D67F37">
      <w:pPr>
        <w:pStyle w:val="LegUebM"/>
      </w:pPr>
      <w:r w:rsidRPr="0053336D">
        <w:t>Qualifikationsniveau</w:t>
      </w:r>
    </w:p>
    <w:p w14:paraId="52BB9D34" w14:textId="4EDB67C5" w:rsidR="005A4770" w:rsidRPr="005A4770" w:rsidRDefault="00C467A4" w:rsidP="005A4770">
      <w:pPr>
        <w:autoSpaceDE w:val="0"/>
        <w:autoSpaceDN w:val="0"/>
        <w:adjustRightInd w:val="0"/>
        <w:spacing w:before="80" w:line="240" w:lineRule="auto"/>
        <w:ind w:firstLine="426"/>
        <w:jc w:val="both"/>
        <w:rPr>
          <w:rFonts w:ascii="Times New Roman" w:hAnsi="Times New Roman"/>
          <w:sz w:val="20"/>
          <w:lang w:val="de-AT" w:eastAsia="en-US"/>
        </w:rPr>
      </w:pPr>
      <w:r w:rsidRPr="00013E67">
        <w:rPr>
          <w:rFonts w:ascii="Times New Roman" w:hAnsi="Times New Roman"/>
          <w:b/>
          <w:sz w:val="20"/>
          <w:lang w:val="de-AT" w:eastAsia="en-US"/>
        </w:rPr>
        <w:t>§ 2.</w:t>
      </w:r>
      <w:r w:rsidRPr="00020574">
        <w:rPr>
          <w:rFonts w:ascii="Times New Roman" w:hAnsi="Times New Roman"/>
          <w:sz w:val="20"/>
          <w:lang w:val="de-AT" w:eastAsia="en-US"/>
        </w:rPr>
        <w:t xml:space="preserve"> </w:t>
      </w:r>
      <w:r w:rsidR="00E831FD">
        <w:rPr>
          <w:rFonts w:ascii="Times New Roman" w:hAnsi="Times New Roman"/>
          <w:sz w:val="20"/>
          <w:lang w:val="de-AT" w:eastAsia="en-US"/>
        </w:rPr>
        <w:t xml:space="preserve">(1) </w:t>
      </w:r>
      <w:r w:rsidR="005A4770" w:rsidRPr="005A4770">
        <w:rPr>
          <w:rFonts w:ascii="Times New Roman" w:hAnsi="Times New Roman"/>
          <w:sz w:val="20"/>
          <w:lang w:val="de-AT" w:eastAsia="en-US"/>
        </w:rPr>
        <w:t>Ziel der Prüfung ist gemäß § 20 GewO 1994 der Nachweis von Lernergebnissen, die über dem Qualifikationsniveau beruflicher Erstausbildung liegen</w:t>
      </w:r>
      <w:r w:rsidR="005A4770" w:rsidRPr="005A4770" w:rsidDel="00294ADC">
        <w:rPr>
          <w:rFonts w:ascii="Times New Roman" w:hAnsi="Times New Roman"/>
          <w:sz w:val="20"/>
          <w:lang w:val="de-AT" w:eastAsia="en-US"/>
        </w:rPr>
        <w:t xml:space="preserve"> </w:t>
      </w:r>
      <w:r w:rsidR="005A4770" w:rsidRPr="005A4770">
        <w:rPr>
          <w:rFonts w:ascii="Times New Roman" w:hAnsi="Times New Roman"/>
          <w:sz w:val="20"/>
          <w:lang w:val="de-AT" w:eastAsia="en-US"/>
        </w:rPr>
        <w:t>und den Deskriptoren des Niveau 6 des Nationalen Qualifikationsrahmens im Anhang 1 des Bundesgesetzes über den Nationalen Qualifikationsrahmen (NQR-Gesetz), BGBl. I Nr. 14/2016, entsprechen. Im Rahmen der Prüfung ist daher vom Prüfungskandidaten/von der Prüfungskandidatin nachzuweisen, dass er/sie über Folgendes verfügt:</w:t>
      </w:r>
    </w:p>
    <w:p w14:paraId="6A03D890" w14:textId="77777777" w:rsidR="00C467A4" w:rsidRPr="00FF7576" w:rsidRDefault="00FF7576" w:rsidP="00D16741">
      <w:pPr>
        <w:autoSpaceDE w:val="0"/>
        <w:autoSpaceDN w:val="0"/>
        <w:adjustRightInd w:val="0"/>
        <w:spacing w:line="240" w:lineRule="auto"/>
        <w:ind w:left="602" w:hanging="218"/>
        <w:contextualSpacing/>
        <w:jc w:val="both"/>
        <w:rPr>
          <w:rFonts w:ascii="Times New Roman" w:hAnsi="Times New Roman"/>
          <w:sz w:val="20"/>
          <w:lang w:val="de-AT" w:eastAsia="en-US"/>
        </w:rPr>
      </w:pPr>
      <w:r>
        <w:rPr>
          <w:rFonts w:ascii="Times New Roman" w:hAnsi="Times New Roman"/>
          <w:sz w:val="20"/>
          <w:lang w:val="de-AT" w:eastAsia="en-US"/>
        </w:rPr>
        <w:t xml:space="preserve">1. </w:t>
      </w:r>
      <w:r w:rsidR="009D6448" w:rsidRPr="00FF7576">
        <w:rPr>
          <w:rFonts w:ascii="Times New Roman" w:hAnsi="Times New Roman"/>
          <w:sz w:val="20"/>
          <w:lang w:val="de-AT" w:eastAsia="en-US"/>
        </w:rPr>
        <w:t>f</w:t>
      </w:r>
      <w:r w:rsidR="00C467A4" w:rsidRPr="00FF7576">
        <w:rPr>
          <w:rFonts w:ascii="Times New Roman" w:hAnsi="Times New Roman"/>
          <w:sz w:val="20"/>
          <w:lang w:val="de-AT" w:eastAsia="en-US"/>
        </w:rPr>
        <w:t>ortgeschrittene berufliche Kenntnisse (unter Berücksichtigung eines kritischen Verständnisses von Theorien)</w:t>
      </w:r>
      <w:r w:rsidR="009D6448" w:rsidRPr="00FF7576">
        <w:rPr>
          <w:rFonts w:ascii="Times New Roman" w:hAnsi="Times New Roman"/>
          <w:sz w:val="20"/>
          <w:lang w:val="de-AT" w:eastAsia="en-US"/>
        </w:rPr>
        <w:t>,</w:t>
      </w:r>
    </w:p>
    <w:p w14:paraId="3097EE3F" w14:textId="77777777" w:rsidR="00C467A4" w:rsidRPr="00FF7576" w:rsidRDefault="00FF7576" w:rsidP="00D16741">
      <w:pPr>
        <w:autoSpaceDE w:val="0"/>
        <w:autoSpaceDN w:val="0"/>
        <w:adjustRightInd w:val="0"/>
        <w:spacing w:line="240" w:lineRule="auto"/>
        <w:ind w:left="602" w:hanging="218"/>
        <w:contextualSpacing/>
        <w:jc w:val="both"/>
        <w:rPr>
          <w:rFonts w:ascii="Times New Roman" w:hAnsi="Times New Roman"/>
          <w:sz w:val="20"/>
          <w:lang w:val="de-AT" w:eastAsia="en-US"/>
        </w:rPr>
      </w:pPr>
      <w:r>
        <w:rPr>
          <w:rFonts w:ascii="Times New Roman" w:hAnsi="Times New Roman"/>
          <w:sz w:val="20"/>
          <w:lang w:val="de-AT" w:eastAsia="en-US"/>
        </w:rPr>
        <w:t xml:space="preserve">2. </w:t>
      </w:r>
      <w:r w:rsidR="009D6448" w:rsidRPr="00FF7576">
        <w:rPr>
          <w:rFonts w:ascii="Times New Roman" w:hAnsi="Times New Roman"/>
          <w:sz w:val="20"/>
          <w:lang w:val="de-AT" w:eastAsia="en-US"/>
        </w:rPr>
        <w:t>f</w:t>
      </w:r>
      <w:r w:rsidR="00C467A4" w:rsidRPr="00FF7576">
        <w:rPr>
          <w:rFonts w:ascii="Times New Roman" w:hAnsi="Times New Roman"/>
          <w:sz w:val="20"/>
          <w:lang w:val="de-AT" w:eastAsia="en-US"/>
        </w:rPr>
        <w:t>ortgeschrittene Fertigkeiten, die die Beherrschung des Berufes erkennen lassen (einschließlich Innovationsfähigkeit sowie Lösung komplexer und nicht vorhersehbarer Probleme in seinem/ihrem Beruf)</w:t>
      </w:r>
      <w:r w:rsidR="009D6448" w:rsidRPr="00FF7576">
        <w:rPr>
          <w:rFonts w:ascii="Times New Roman" w:hAnsi="Times New Roman"/>
          <w:sz w:val="20"/>
          <w:lang w:val="de-AT" w:eastAsia="en-US"/>
        </w:rPr>
        <w:t xml:space="preserve"> und</w:t>
      </w:r>
    </w:p>
    <w:p w14:paraId="4F9BA9DF" w14:textId="77777777" w:rsidR="00C467A4" w:rsidRDefault="00FF7576" w:rsidP="00D16741">
      <w:pPr>
        <w:autoSpaceDE w:val="0"/>
        <w:autoSpaceDN w:val="0"/>
        <w:adjustRightInd w:val="0"/>
        <w:spacing w:line="240" w:lineRule="auto"/>
        <w:ind w:left="602" w:hanging="218"/>
        <w:contextualSpacing/>
        <w:jc w:val="both"/>
        <w:rPr>
          <w:rFonts w:ascii="Times New Roman" w:hAnsi="Times New Roman"/>
          <w:sz w:val="20"/>
          <w:lang w:val="de-AT" w:eastAsia="en-US"/>
        </w:rPr>
      </w:pPr>
      <w:r>
        <w:rPr>
          <w:rFonts w:ascii="Times New Roman" w:hAnsi="Times New Roman"/>
          <w:sz w:val="20"/>
          <w:lang w:val="de-AT" w:eastAsia="en-US"/>
        </w:rPr>
        <w:t xml:space="preserve">3. </w:t>
      </w:r>
      <w:r w:rsidR="00C467A4" w:rsidRPr="00FF7576">
        <w:rPr>
          <w:rFonts w:ascii="Times New Roman" w:hAnsi="Times New Roman"/>
          <w:sz w:val="20"/>
          <w:lang w:val="de-AT" w:eastAsia="en-US"/>
        </w:rPr>
        <w:t>Kompetenz zur Leitung komplexer beruflicher Aufgaben oder Projekte (dazu zählen auch die Übernahme von Entscheidungsverantwortung in nicht vorhersehbaren beruflichen Situationen und die Übernahme von Verantwortung für die berufliche Entwicklung von Einzelpersonen und Gruppen)</w:t>
      </w:r>
      <w:r w:rsidR="009D6448" w:rsidRPr="00FF7576">
        <w:rPr>
          <w:rFonts w:ascii="Times New Roman" w:hAnsi="Times New Roman"/>
          <w:sz w:val="20"/>
          <w:lang w:val="de-AT" w:eastAsia="en-US"/>
        </w:rPr>
        <w:t>.</w:t>
      </w:r>
    </w:p>
    <w:p w14:paraId="21D0B8B0" w14:textId="77777777" w:rsidR="00D12592" w:rsidRPr="00FF7576" w:rsidRDefault="00D12592" w:rsidP="00D16741">
      <w:pPr>
        <w:autoSpaceDE w:val="0"/>
        <w:autoSpaceDN w:val="0"/>
        <w:adjustRightInd w:val="0"/>
        <w:spacing w:line="240" w:lineRule="auto"/>
        <w:ind w:left="602" w:hanging="218"/>
        <w:contextualSpacing/>
        <w:jc w:val="both"/>
        <w:rPr>
          <w:rFonts w:ascii="Times New Roman" w:hAnsi="Times New Roman"/>
          <w:sz w:val="20"/>
          <w:lang w:val="de-AT" w:eastAsia="en-US"/>
        </w:rPr>
      </w:pPr>
    </w:p>
    <w:p w14:paraId="5F4A0842" w14:textId="77777777" w:rsidR="00CA7678" w:rsidRDefault="00CA7678" w:rsidP="00D16741">
      <w:pPr>
        <w:autoSpaceDE w:val="0"/>
        <w:autoSpaceDN w:val="0"/>
        <w:adjustRightInd w:val="0"/>
        <w:spacing w:line="240" w:lineRule="auto"/>
        <w:contextualSpacing/>
        <w:jc w:val="both"/>
        <w:rPr>
          <w:rFonts w:ascii="Times New Roman" w:hAnsi="Times New Roman"/>
          <w:sz w:val="20"/>
          <w:lang w:val="de-AT" w:eastAsia="en-US"/>
        </w:rPr>
      </w:pPr>
      <w:r>
        <w:rPr>
          <w:rFonts w:ascii="Times New Roman" w:hAnsi="Times New Roman"/>
          <w:sz w:val="20"/>
          <w:lang w:val="de-AT" w:eastAsia="en-US"/>
        </w:rPr>
        <w:t xml:space="preserve">(2) </w:t>
      </w:r>
      <w:r w:rsidRPr="00B52517">
        <w:rPr>
          <w:rFonts w:ascii="Times New Roman" w:hAnsi="Times New Roman"/>
          <w:sz w:val="20"/>
          <w:lang w:val="de-AT" w:eastAsia="en-US"/>
        </w:rPr>
        <w:t>Der i</w:t>
      </w:r>
      <w:r>
        <w:rPr>
          <w:rFonts w:ascii="Times New Roman" w:hAnsi="Times New Roman"/>
          <w:sz w:val="20"/>
          <w:lang w:val="de-AT" w:eastAsia="en-US"/>
        </w:rPr>
        <w:t>n der Anlage</w:t>
      </w:r>
      <w:r w:rsidR="008C1C4F">
        <w:rPr>
          <w:rFonts w:ascii="Times New Roman" w:hAnsi="Times New Roman"/>
          <w:sz w:val="20"/>
          <w:lang w:val="de-AT" w:eastAsia="en-US"/>
        </w:rPr>
        <w:t xml:space="preserve"> 1</w:t>
      </w:r>
      <w:r w:rsidRPr="00B52517">
        <w:rPr>
          <w:rFonts w:ascii="Times New Roman" w:hAnsi="Times New Roman"/>
          <w:sz w:val="20"/>
          <w:lang w:val="de-AT" w:eastAsia="en-US"/>
        </w:rPr>
        <w:t xml:space="preserve"> abgebildete Qualifikationsstandard bildet die Grundlage für </w:t>
      </w:r>
      <w:r>
        <w:rPr>
          <w:rFonts w:ascii="Times New Roman" w:hAnsi="Times New Roman"/>
          <w:sz w:val="20"/>
          <w:lang w:val="de-AT" w:eastAsia="en-US"/>
        </w:rPr>
        <w:t>das Modul 1 Teil B, Modul 2 Teil B</w:t>
      </w:r>
      <w:r w:rsidR="00BF1AFA">
        <w:rPr>
          <w:rFonts w:ascii="Times New Roman" w:hAnsi="Times New Roman"/>
          <w:sz w:val="20"/>
          <w:lang w:val="de-AT" w:eastAsia="en-US"/>
        </w:rPr>
        <w:t xml:space="preserve"> </w:t>
      </w:r>
      <w:r w:rsidRPr="00B52517">
        <w:rPr>
          <w:rFonts w:ascii="Times New Roman" w:hAnsi="Times New Roman"/>
          <w:sz w:val="20"/>
          <w:lang w:val="de-AT" w:eastAsia="en-US"/>
        </w:rPr>
        <w:t xml:space="preserve">und </w:t>
      </w:r>
      <w:r>
        <w:rPr>
          <w:rFonts w:ascii="Times New Roman" w:hAnsi="Times New Roman"/>
          <w:sz w:val="20"/>
          <w:lang w:val="de-AT" w:eastAsia="en-US"/>
        </w:rPr>
        <w:t>Modul 3 der</w:t>
      </w:r>
      <w:r w:rsidRPr="00B52517">
        <w:rPr>
          <w:rFonts w:ascii="Times New Roman" w:hAnsi="Times New Roman"/>
          <w:sz w:val="20"/>
          <w:lang w:val="de-AT" w:eastAsia="en-US"/>
        </w:rPr>
        <w:t xml:space="preserve"> </w:t>
      </w:r>
      <w:r>
        <w:rPr>
          <w:rFonts w:ascii="Times New Roman" w:hAnsi="Times New Roman"/>
          <w:sz w:val="20"/>
          <w:lang w:val="de-AT" w:eastAsia="en-US"/>
        </w:rPr>
        <w:t>Meisterprüfung</w:t>
      </w:r>
      <w:r w:rsidRPr="00B52517">
        <w:rPr>
          <w:rFonts w:ascii="Times New Roman" w:hAnsi="Times New Roman"/>
          <w:sz w:val="20"/>
          <w:lang w:val="de-AT" w:eastAsia="en-US"/>
        </w:rPr>
        <w:t xml:space="preserve"> und </w:t>
      </w:r>
      <w:r w:rsidR="008C1C4F">
        <w:rPr>
          <w:rFonts w:ascii="Times New Roman" w:hAnsi="Times New Roman"/>
          <w:sz w:val="20"/>
          <w:lang w:val="de-AT" w:eastAsia="en-US"/>
        </w:rPr>
        <w:t xml:space="preserve">ist </w:t>
      </w:r>
      <w:r w:rsidRPr="00B52517">
        <w:rPr>
          <w:rFonts w:ascii="Times New Roman" w:hAnsi="Times New Roman"/>
          <w:sz w:val="20"/>
          <w:lang w:val="de-AT" w:eastAsia="en-US"/>
        </w:rPr>
        <w:t>somit ein integrative</w:t>
      </w:r>
      <w:r w:rsidR="008C1C4F">
        <w:rPr>
          <w:rFonts w:ascii="Times New Roman" w:hAnsi="Times New Roman"/>
          <w:sz w:val="20"/>
          <w:lang w:val="de-AT" w:eastAsia="en-US"/>
        </w:rPr>
        <w:t>r</w:t>
      </w:r>
      <w:r w:rsidRPr="00B52517">
        <w:rPr>
          <w:rFonts w:ascii="Times New Roman" w:hAnsi="Times New Roman"/>
          <w:sz w:val="20"/>
          <w:lang w:val="de-AT" w:eastAsia="en-US"/>
        </w:rPr>
        <w:t xml:space="preserve"> Bestandteil der gesamten </w:t>
      </w:r>
      <w:r>
        <w:rPr>
          <w:rFonts w:ascii="Times New Roman" w:hAnsi="Times New Roman"/>
          <w:sz w:val="20"/>
          <w:lang w:val="de-AT" w:eastAsia="en-US"/>
        </w:rPr>
        <w:t>Meisterprüfung</w:t>
      </w:r>
      <w:r w:rsidRPr="00B52517">
        <w:rPr>
          <w:rFonts w:ascii="Times New Roman" w:hAnsi="Times New Roman"/>
          <w:sz w:val="20"/>
          <w:lang w:val="de-AT" w:eastAsia="en-US"/>
        </w:rPr>
        <w:t>.</w:t>
      </w:r>
    </w:p>
    <w:p w14:paraId="362BC164" w14:textId="77777777" w:rsidR="00D67F37" w:rsidRDefault="00D67F37" w:rsidP="00C467A4">
      <w:pPr>
        <w:pStyle w:val="LegUebM"/>
      </w:pPr>
    </w:p>
    <w:p w14:paraId="47A6E501" w14:textId="77777777" w:rsidR="00C467A4" w:rsidRDefault="00C467A4" w:rsidP="00C467A4">
      <w:pPr>
        <w:pStyle w:val="LegUebM"/>
      </w:pPr>
      <w:r>
        <w:t>Gliederung und Durchführung</w:t>
      </w:r>
    </w:p>
    <w:p w14:paraId="68AC42BC" w14:textId="77777777" w:rsidR="00C467A4" w:rsidRDefault="00C467A4" w:rsidP="00C467A4">
      <w:pPr>
        <w:pStyle w:val="LegParagr"/>
      </w:pPr>
      <w:r>
        <w:rPr>
          <w:b/>
        </w:rPr>
        <w:t>§ 3.</w:t>
      </w:r>
      <w:r>
        <w:t xml:space="preserve"> (1) </w:t>
      </w:r>
      <w:r w:rsidRPr="004F23FD">
        <w:t xml:space="preserve">Die Meisterprüfung </w:t>
      </w:r>
      <w:r>
        <w:t xml:space="preserve">besteht aus </w:t>
      </w:r>
      <w:r w:rsidRPr="004F23FD">
        <w:t>fünf Module</w:t>
      </w:r>
      <w:r>
        <w:t>n</w:t>
      </w:r>
      <w:r w:rsidRPr="004F23FD">
        <w:t>, die getrennt zu beurteilen sind.</w:t>
      </w:r>
    </w:p>
    <w:p w14:paraId="33890B4D" w14:textId="77777777" w:rsidR="00C467A4" w:rsidRDefault="00C467A4" w:rsidP="00C467A4">
      <w:pPr>
        <w:pStyle w:val="LegAbsatz"/>
      </w:pPr>
      <w:r w:rsidRPr="004F23FD">
        <w:t xml:space="preserve">(2) Die Reihenfolge der </w:t>
      </w:r>
      <w:r w:rsidRPr="004F23FD">
        <w:rPr>
          <w:rFonts w:ascii="Times" w:hAnsi="Times"/>
        </w:rPr>
        <w:t>Ablegung</w:t>
      </w:r>
      <w:r w:rsidRPr="004F23FD">
        <w:t xml:space="preserve"> der Module </w:t>
      </w:r>
      <w:r w:rsidR="00715B2E" w:rsidRPr="00715B2E">
        <w:t xml:space="preserve">bleibt unter Berücksichtigung </w:t>
      </w:r>
      <w:r w:rsidR="00715B2E" w:rsidRPr="008F6450">
        <w:t xml:space="preserve">der </w:t>
      </w:r>
      <w:r w:rsidR="00715B2E" w:rsidRPr="00B76A72">
        <w:t xml:space="preserve">§§ </w:t>
      </w:r>
      <w:r w:rsidR="008F6450" w:rsidRPr="00B76A72">
        <w:t>4</w:t>
      </w:r>
      <w:r w:rsidR="00715B2E" w:rsidRPr="00B76A72">
        <w:t xml:space="preserve"> </w:t>
      </w:r>
      <w:r w:rsidR="00715B2E" w:rsidRPr="00421FC4">
        <w:t xml:space="preserve">und </w:t>
      </w:r>
      <w:r w:rsidR="008F6450" w:rsidRPr="00421FC4">
        <w:t>7</w:t>
      </w:r>
      <w:r w:rsidR="00715B2E" w:rsidRPr="00421FC4">
        <w:t xml:space="preserve"> </w:t>
      </w:r>
      <w:r w:rsidRPr="00421FC4">
        <w:t>dem</w:t>
      </w:r>
      <w:r w:rsidRPr="004F23FD">
        <w:t xml:space="preserve"> </w:t>
      </w:r>
      <w:r w:rsidRPr="00BD212D">
        <w:t>Prüfungskandidat</w:t>
      </w:r>
      <w:r>
        <w:t>en/der Prüfungskandidatin</w:t>
      </w:r>
      <w:r w:rsidRPr="004F23FD">
        <w:t xml:space="preserve"> überlassen. Ebenso bleibt es dem </w:t>
      </w:r>
      <w:r>
        <w:t>Prüfungskandidaten/der Prüfungskandidatin</w:t>
      </w:r>
      <w:r w:rsidRPr="004F23FD">
        <w:t xml:space="preserve"> überlassen, bei einem Prüfungsantritt nur zu einzelnen Prüfungsmodulen anzutreten.</w:t>
      </w:r>
    </w:p>
    <w:p w14:paraId="2B835D1E" w14:textId="77777777" w:rsidR="00231FAF" w:rsidRPr="00A03FD9" w:rsidRDefault="00231FAF" w:rsidP="00231FAF">
      <w:pPr>
        <w:pStyle w:val="LegAbsatz"/>
        <w:rPr>
          <w:lang w:val="de-AT"/>
        </w:rPr>
      </w:pPr>
      <w:r w:rsidRPr="00AE741C">
        <w:t xml:space="preserve">(3) </w:t>
      </w:r>
      <w:r w:rsidR="000E4303" w:rsidRPr="00AE741C">
        <w:rPr>
          <w:lang w:val="de-AT"/>
        </w:rPr>
        <w:t>Besteht</w:t>
      </w:r>
      <w:r w:rsidR="000E4303">
        <w:rPr>
          <w:lang w:val="de-AT"/>
        </w:rPr>
        <w:t xml:space="preserve"> ein Modul aus mehreren Gegenständen, so sind bei einem Antritt alle Gegenstände des Moduls unter Berücksichtigung </w:t>
      </w:r>
      <w:r w:rsidR="00AE741C">
        <w:rPr>
          <w:lang w:val="de-AT"/>
        </w:rPr>
        <w:t>der</w:t>
      </w:r>
      <w:r w:rsidR="000E4303">
        <w:rPr>
          <w:lang w:val="de-AT"/>
        </w:rPr>
        <w:t xml:space="preserve"> </w:t>
      </w:r>
      <w:r w:rsidR="00AE741C" w:rsidRPr="00421FC4">
        <w:rPr>
          <w:lang w:val="de-AT"/>
        </w:rPr>
        <w:t>§§ 4 und 7 zu absolvier</w:t>
      </w:r>
      <w:r w:rsidR="00AE741C">
        <w:rPr>
          <w:lang w:val="de-AT"/>
        </w:rPr>
        <w:t>en.</w:t>
      </w:r>
    </w:p>
    <w:p w14:paraId="69982110" w14:textId="77777777" w:rsidR="00C467A4" w:rsidRDefault="00C467A4" w:rsidP="00C467A4">
      <w:pPr>
        <w:pStyle w:val="LegAbsatz"/>
        <w:rPr>
          <w:lang w:val="de-AT"/>
        </w:rPr>
      </w:pPr>
      <w:r>
        <w:rPr>
          <w:lang w:val="de-AT"/>
        </w:rPr>
        <w:t>(</w:t>
      </w:r>
      <w:r w:rsidR="001C0661">
        <w:rPr>
          <w:lang w:val="de-AT"/>
        </w:rPr>
        <w:t>4</w:t>
      </w:r>
      <w:r w:rsidRPr="00FB0B21">
        <w:rPr>
          <w:lang w:val="de-AT"/>
        </w:rPr>
        <w:t xml:space="preserve">) </w:t>
      </w:r>
      <w:r>
        <w:rPr>
          <w:lang w:val="de-AT"/>
        </w:rPr>
        <w:t xml:space="preserve">Die Anwesenheit der Kommissionsmitglieder bei der Durchführung der Prüfung ist wie folgt geregelt: </w:t>
      </w:r>
    </w:p>
    <w:tbl>
      <w:tblPr>
        <w:tblStyle w:val="Tabellenraster"/>
        <w:tblW w:w="0" w:type="auto"/>
        <w:tblLook w:val="04A0" w:firstRow="1" w:lastRow="0" w:firstColumn="1" w:lastColumn="0" w:noHBand="0" w:noVBand="1"/>
      </w:tblPr>
      <w:tblGrid>
        <w:gridCol w:w="2198"/>
        <w:gridCol w:w="6864"/>
      </w:tblGrid>
      <w:tr w:rsidR="00C467A4" w14:paraId="4D99BA77" w14:textId="77777777" w:rsidTr="00B02C2B">
        <w:tc>
          <w:tcPr>
            <w:tcW w:w="2198" w:type="dxa"/>
          </w:tcPr>
          <w:p w14:paraId="0C394280" w14:textId="77777777" w:rsidR="00C467A4" w:rsidRDefault="00C467A4" w:rsidP="00715B2E">
            <w:pPr>
              <w:pStyle w:val="LegAbsatz"/>
              <w:ind w:firstLine="0"/>
              <w:rPr>
                <w:lang w:val="de-AT"/>
              </w:rPr>
            </w:pPr>
            <w:r>
              <w:rPr>
                <w:lang w:val="de-AT"/>
              </w:rPr>
              <w:t>Modul</w:t>
            </w:r>
          </w:p>
        </w:tc>
        <w:tc>
          <w:tcPr>
            <w:tcW w:w="6864" w:type="dxa"/>
          </w:tcPr>
          <w:p w14:paraId="0BB8DA42" w14:textId="77777777" w:rsidR="00C467A4" w:rsidRDefault="00C467A4" w:rsidP="00715B2E">
            <w:pPr>
              <w:pStyle w:val="LegAbsatz"/>
              <w:ind w:firstLine="0"/>
              <w:rPr>
                <w:lang w:val="de-AT"/>
              </w:rPr>
            </w:pPr>
            <w:r>
              <w:rPr>
                <w:lang w:val="de-AT"/>
              </w:rPr>
              <w:t>Anwesenheit der Kommissionsmitglieder</w:t>
            </w:r>
          </w:p>
        </w:tc>
      </w:tr>
      <w:tr w:rsidR="00B02C2B" w14:paraId="2493D5D6" w14:textId="77777777" w:rsidTr="00B02C2B">
        <w:tc>
          <w:tcPr>
            <w:tcW w:w="2198" w:type="dxa"/>
          </w:tcPr>
          <w:p w14:paraId="1D9352AE" w14:textId="77777777" w:rsidR="00B02C2B" w:rsidRPr="00EB00B4" w:rsidRDefault="00B02C2B" w:rsidP="00B02C2B">
            <w:pPr>
              <w:pStyle w:val="LegAbsatz"/>
              <w:ind w:firstLine="0"/>
              <w:rPr>
                <w:lang w:val="en-US"/>
              </w:rPr>
            </w:pPr>
            <w:r w:rsidRPr="00EB00B4">
              <w:rPr>
                <w:lang w:val="en-US"/>
              </w:rPr>
              <w:t>Modul 1 Teil A</w:t>
            </w:r>
          </w:p>
          <w:p w14:paraId="37D7A2D2" w14:textId="77777777" w:rsidR="00B02C2B" w:rsidRPr="00EB00B4" w:rsidRDefault="00B02C2B" w:rsidP="00B02C2B">
            <w:pPr>
              <w:pStyle w:val="LegAbsatz"/>
              <w:ind w:firstLine="0"/>
              <w:rPr>
                <w:lang w:val="en-US"/>
              </w:rPr>
            </w:pPr>
            <w:r w:rsidRPr="00EB00B4">
              <w:rPr>
                <w:lang w:val="en-US"/>
              </w:rPr>
              <w:t>Modul 1 Teil B</w:t>
            </w:r>
          </w:p>
          <w:p w14:paraId="668E224F" w14:textId="77777777" w:rsidR="00B02C2B" w:rsidRDefault="00B02C2B" w:rsidP="00B02C2B">
            <w:pPr>
              <w:pStyle w:val="LegAbsatz"/>
              <w:ind w:firstLine="0"/>
              <w:rPr>
                <w:lang w:val="de-AT"/>
              </w:rPr>
            </w:pPr>
            <w:r>
              <w:rPr>
                <w:lang w:val="de-AT"/>
              </w:rPr>
              <w:t>Modul 3</w:t>
            </w:r>
          </w:p>
        </w:tc>
        <w:tc>
          <w:tcPr>
            <w:tcW w:w="6864" w:type="dxa"/>
          </w:tcPr>
          <w:p w14:paraId="75C73099" w14:textId="77777777" w:rsidR="00B02C2B" w:rsidRPr="00C377FF" w:rsidRDefault="00B02C2B" w:rsidP="00B02C2B">
            <w:pPr>
              <w:pStyle w:val="LegAbsatz"/>
              <w:ind w:firstLine="0"/>
              <w:rPr>
                <w:lang w:val="de-AT"/>
              </w:rPr>
            </w:pPr>
            <w:r w:rsidRPr="00C377FF">
              <w:rPr>
                <w:lang w:val="de-AT"/>
              </w:rPr>
              <w:t>Die Anwesenheit der gesamten Prüfungskommission während der gesamten Arbeitszeit ist nur insoweit erforderlich, als es für die Beurteilung der Leistung der Prüfungskandidaten/Prüfungskandidatinnen notwendig ist.</w:t>
            </w:r>
          </w:p>
          <w:p w14:paraId="75A0601B" w14:textId="77777777" w:rsidR="00B02C2B" w:rsidRPr="00C377FF" w:rsidRDefault="00B02C2B" w:rsidP="00B02C2B">
            <w:pPr>
              <w:pStyle w:val="LegAbsatz"/>
              <w:ind w:firstLine="0"/>
              <w:rPr>
                <w:lang w:val="de-AT"/>
              </w:rPr>
            </w:pPr>
            <w:r w:rsidRPr="00C377FF">
              <w:rPr>
                <w:lang w:val="de-AT"/>
              </w:rPr>
              <w:t xml:space="preserve">Während der Arbeitszeit hat aber jedenfalls ein Kommissionsmitglied anwesend zu sein. </w:t>
            </w:r>
          </w:p>
        </w:tc>
      </w:tr>
      <w:tr w:rsidR="00B02C2B" w14:paraId="24407D21" w14:textId="77777777" w:rsidTr="00B02C2B">
        <w:tc>
          <w:tcPr>
            <w:tcW w:w="2198" w:type="dxa"/>
          </w:tcPr>
          <w:p w14:paraId="567F271E" w14:textId="77777777" w:rsidR="00B02C2B" w:rsidRPr="000F2FFE" w:rsidRDefault="00B02C2B" w:rsidP="00B02C2B">
            <w:pPr>
              <w:pStyle w:val="LegAbsatz"/>
              <w:ind w:firstLine="0"/>
              <w:rPr>
                <w:lang w:val="en-US"/>
              </w:rPr>
            </w:pPr>
            <w:r w:rsidRPr="000F2FFE">
              <w:rPr>
                <w:lang w:val="en-US"/>
              </w:rPr>
              <w:t>Modul 2 Teil A</w:t>
            </w:r>
          </w:p>
          <w:p w14:paraId="670C8276" w14:textId="77777777" w:rsidR="00B02C2B" w:rsidRPr="000F2FFE" w:rsidRDefault="00B02C2B" w:rsidP="00B02C2B">
            <w:pPr>
              <w:pStyle w:val="LegAbsatz"/>
              <w:ind w:firstLine="0"/>
              <w:rPr>
                <w:lang w:val="en-US"/>
              </w:rPr>
            </w:pPr>
            <w:r w:rsidRPr="000F2FFE">
              <w:rPr>
                <w:lang w:val="en-US"/>
              </w:rPr>
              <w:t>Modul 2 Teil B</w:t>
            </w:r>
          </w:p>
        </w:tc>
        <w:tc>
          <w:tcPr>
            <w:tcW w:w="6864" w:type="dxa"/>
          </w:tcPr>
          <w:p w14:paraId="65F5DD87" w14:textId="77777777" w:rsidR="00B02C2B" w:rsidRDefault="00B02C2B" w:rsidP="00B02C2B">
            <w:pPr>
              <w:pStyle w:val="LegAbsatz"/>
              <w:ind w:firstLine="0"/>
              <w:rPr>
                <w:lang w:val="de-AT"/>
              </w:rPr>
            </w:pPr>
            <w:r>
              <w:rPr>
                <w:lang w:val="de-AT"/>
              </w:rPr>
              <w:t>Das Modul 2 ist vor der gesamten Prüfungskommission abzulegen.</w:t>
            </w:r>
          </w:p>
        </w:tc>
      </w:tr>
    </w:tbl>
    <w:p w14:paraId="590D22D8" w14:textId="77777777" w:rsidR="00C467A4" w:rsidRPr="00CC6A8F" w:rsidRDefault="00715B2E" w:rsidP="00C467A4">
      <w:pPr>
        <w:spacing w:before="120" w:line="240" w:lineRule="auto"/>
        <w:ind w:firstLine="426"/>
        <w:rPr>
          <w:rFonts w:ascii="Times New Roman" w:hAnsi="Times New Roman"/>
          <w:color w:val="FF0000"/>
          <w:sz w:val="20"/>
          <w:lang w:val="de-AT"/>
        </w:rPr>
      </w:pPr>
      <w:r>
        <w:rPr>
          <w:rFonts w:ascii="Times New Roman" w:hAnsi="Times New Roman"/>
          <w:sz w:val="20"/>
          <w:lang w:val="de-AT"/>
        </w:rPr>
        <w:t>(</w:t>
      </w:r>
      <w:r w:rsidR="001C0661">
        <w:rPr>
          <w:rFonts w:ascii="Times New Roman" w:hAnsi="Times New Roman"/>
          <w:sz w:val="20"/>
          <w:lang w:val="de-AT"/>
        </w:rPr>
        <w:t>5</w:t>
      </w:r>
      <w:r w:rsidR="00C467A4" w:rsidRPr="00CC6A8F">
        <w:rPr>
          <w:rFonts w:ascii="Times New Roman" w:hAnsi="Times New Roman"/>
          <w:sz w:val="20"/>
          <w:lang w:val="de-AT"/>
        </w:rPr>
        <w:t>) Die Anrechnungsmöglichkeiten für diese Prüfung sind wie folgt geregelt:</w:t>
      </w:r>
      <w:r w:rsidR="00C467A4" w:rsidRPr="00E70013">
        <w:t xml:space="preserve"> </w:t>
      </w:r>
    </w:p>
    <w:tbl>
      <w:tblPr>
        <w:tblStyle w:val="Tabellenraster"/>
        <w:tblpPr w:leftFromText="141" w:rightFromText="141" w:vertAnchor="text" w:tblpY="1"/>
        <w:tblOverlap w:val="never"/>
        <w:tblW w:w="0" w:type="auto"/>
        <w:tblLook w:val="04A0" w:firstRow="1" w:lastRow="0" w:firstColumn="1" w:lastColumn="0" w:noHBand="0" w:noVBand="1"/>
      </w:tblPr>
      <w:tblGrid>
        <w:gridCol w:w="950"/>
        <w:gridCol w:w="702"/>
        <w:gridCol w:w="3492"/>
        <w:gridCol w:w="3918"/>
      </w:tblGrid>
      <w:tr w:rsidR="00C467A4" w14:paraId="5D9AD3B9" w14:textId="77777777" w:rsidTr="00D65053">
        <w:tc>
          <w:tcPr>
            <w:tcW w:w="950" w:type="dxa"/>
          </w:tcPr>
          <w:p w14:paraId="67FE99B9" w14:textId="77777777" w:rsidR="00C467A4" w:rsidRDefault="00C467A4" w:rsidP="00D65053">
            <w:pPr>
              <w:pStyle w:val="LegAbsatz"/>
              <w:ind w:firstLine="0"/>
              <w:rPr>
                <w:lang w:val="de-AT"/>
              </w:rPr>
            </w:pPr>
            <w:r>
              <w:rPr>
                <w:lang w:val="de-AT"/>
              </w:rPr>
              <w:t>Modul</w:t>
            </w:r>
          </w:p>
        </w:tc>
        <w:tc>
          <w:tcPr>
            <w:tcW w:w="702" w:type="dxa"/>
          </w:tcPr>
          <w:p w14:paraId="2D5C4592" w14:textId="77777777" w:rsidR="00C467A4" w:rsidRDefault="00C467A4" w:rsidP="00D65053">
            <w:pPr>
              <w:pStyle w:val="LegAbsatz"/>
              <w:ind w:firstLine="0"/>
              <w:rPr>
                <w:lang w:val="de-AT"/>
              </w:rPr>
            </w:pPr>
            <w:r>
              <w:rPr>
                <w:lang w:val="de-AT"/>
              </w:rPr>
              <w:t>Teil</w:t>
            </w:r>
          </w:p>
        </w:tc>
        <w:tc>
          <w:tcPr>
            <w:tcW w:w="3492" w:type="dxa"/>
          </w:tcPr>
          <w:p w14:paraId="47E5B314" w14:textId="77777777" w:rsidR="00C467A4" w:rsidRDefault="00C467A4" w:rsidP="00D65053">
            <w:pPr>
              <w:pStyle w:val="LegAbsatz"/>
              <w:ind w:firstLine="0"/>
              <w:rPr>
                <w:lang w:val="de-AT"/>
              </w:rPr>
            </w:pPr>
            <w:r>
              <w:rPr>
                <w:lang w:val="de-AT"/>
              </w:rPr>
              <w:t>Gegenstand</w:t>
            </w:r>
          </w:p>
        </w:tc>
        <w:tc>
          <w:tcPr>
            <w:tcW w:w="3918" w:type="dxa"/>
          </w:tcPr>
          <w:p w14:paraId="5213D337" w14:textId="77777777" w:rsidR="00C467A4" w:rsidRDefault="00C467A4" w:rsidP="00D65053">
            <w:pPr>
              <w:pStyle w:val="LegAbsatz"/>
              <w:ind w:firstLine="0"/>
              <w:rPr>
                <w:lang w:val="de-AT"/>
              </w:rPr>
            </w:pPr>
            <w:r>
              <w:rPr>
                <w:lang w:val="de-AT"/>
              </w:rPr>
              <w:t>Anrechnung</w:t>
            </w:r>
          </w:p>
        </w:tc>
      </w:tr>
      <w:tr w:rsidR="008C0EDC" w14:paraId="5B4B2D5F" w14:textId="77777777" w:rsidTr="00D65053">
        <w:tc>
          <w:tcPr>
            <w:tcW w:w="950" w:type="dxa"/>
            <w:vMerge w:val="restart"/>
          </w:tcPr>
          <w:p w14:paraId="17B94BE2" w14:textId="77777777" w:rsidR="008C0EDC" w:rsidRDefault="008C0EDC" w:rsidP="00D65053">
            <w:pPr>
              <w:pStyle w:val="LegAbsatz"/>
              <w:ind w:firstLine="0"/>
              <w:rPr>
                <w:lang w:val="de-AT"/>
              </w:rPr>
            </w:pPr>
            <w:r>
              <w:rPr>
                <w:lang w:val="de-AT"/>
              </w:rPr>
              <w:t>Modul 1</w:t>
            </w:r>
          </w:p>
        </w:tc>
        <w:tc>
          <w:tcPr>
            <w:tcW w:w="702" w:type="dxa"/>
          </w:tcPr>
          <w:p w14:paraId="3AA0D141" w14:textId="77777777" w:rsidR="008C0EDC" w:rsidRDefault="008C0EDC" w:rsidP="00D65053">
            <w:pPr>
              <w:pStyle w:val="LegAbsatz"/>
              <w:ind w:firstLine="0"/>
              <w:rPr>
                <w:lang w:val="de-AT"/>
              </w:rPr>
            </w:pPr>
            <w:r>
              <w:rPr>
                <w:lang w:val="de-AT"/>
              </w:rPr>
              <w:t>A</w:t>
            </w:r>
          </w:p>
        </w:tc>
        <w:tc>
          <w:tcPr>
            <w:tcW w:w="3492" w:type="dxa"/>
          </w:tcPr>
          <w:p w14:paraId="46886E46" w14:textId="77777777" w:rsidR="008C0EDC" w:rsidRPr="00F77591" w:rsidRDefault="008C0EDC" w:rsidP="00D65053">
            <w:pPr>
              <w:pStyle w:val="LegAbsatz"/>
              <w:ind w:firstLine="0"/>
              <w:jc w:val="left"/>
              <w:rPr>
                <w:iCs/>
                <w:color w:val="008000"/>
                <w:lang w:val="de-AT"/>
              </w:rPr>
            </w:pPr>
            <w:r w:rsidRPr="00F77591">
              <w:rPr>
                <w:iCs/>
                <w:lang w:val="de-AT"/>
              </w:rPr>
              <w:t>Prüfarbeit auf Niveau der Lehrabschlussprüfung</w:t>
            </w:r>
          </w:p>
        </w:tc>
        <w:tc>
          <w:tcPr>
            <w:tcW w:w="3918" w:type="dxa"/>
          </w:tcPr>
          <w:p w14:paraId="7AFB4E17" w14:textId="0A15623C" w:rsidR="008C0EDC" w:rsidRPr="00ED128C" w:rsidRDefault="008C0EDC" w:rsidP="00D65053">
            <w:pPr>
              <w:pStyle w:val="LegParagr"/>
              <w:ind w:firstLine="0"/>
              <w:rPr>
                <w:lang w:val="de-AT" w:eastAsia="de-AT"/>
              </w:rPr>
            </w:pPr>
            <w:r w:rsidRPr="00ED128C">
              <w:rPr>
                <w:lang w:val="de-AT" w:eastAsia="de-AT"/>
              </w:rPr>
              <w:t>Abgeschlossene Lehrabschlussprüfung in einem der folgenden Lehrberufe (einschließlich Vorgängerlehrberufe):</w:t>
            </w:r>
          </w:p>
          <w:p w14:paraId="0A191762" w14:textId="15BFF459" w:rsidR="008C0EDC" w:rsidRPr="00ED128C" w:rsidRDefault="008C0EDC" w:rsidP="00ED128C">
            <w:pPr>
              <w:pStyle w:val="LegZiffer"/>
              <w:tabs>
                <w:tab w:val="clear" w:pos="624"/>
              </w:tabs>
              <w:ind w:left="127" w:firstLine="0"/>
            </w:pPr>
            <w:r w:rsidRPr="00ED128C">
              <w:lastRenderedPageBreak/>
              <w:t xml:space="preserve">1. Lehrberuf Platten- und Fliesenleger/in </w:t>
            </w:r>
          </w:p>
          <w:p w14:paraId="6B718E9B" w14:textId="000DA798" w:rsidR="008C0EDC" w:rsidRPr="00ED128C" w:rsidRDefault="008C0EDC" w:rsidP="00ED128C">
            <w:pPr>
              <w:pStyle w:val="LegZiffer"/>
              <w:tabs>
                <w:tab w:val="clear" w:pos="624"/>
              </w:tabs>
              <w:ind w:left="127" w:firstLine="0"/>
            </w:pPr>
            <w:r w:rsidRPr="00ED128C">
              <w:t xml:space="preserve">2. Lehrberuf Keramiker/in </w:t>
            </w:r>
          </w:p>
          <w:p w14:paraId="29B1B5EC" w14:textId="26E31A9B" w:rsidR="008C0EDC" w:rsidRPr="00ED128C" w:rsidRDefault="008C0EDC" w:rsidP="00ED128C">
            <w:pPr>
              <w:pStyle w:val="LegZiffer"/>
              <w:tabs>
                <w:tab w:val="clear" w:pos="624"/>
              </w:tabs>
              <w:ind w:left="127" w:firstLine="0"/>
            </w:pPr>
            <w:r w:rsidRPr="00ED128C">
              <w:t xml:space="preserve">3. Lehrberuf Ofenbau- und Verlegetechnik </w:t>
            </w:r>
          </w:p>
          <w:p w14:paraId="0E5B14A0" w14:textId="77777777" w:rsidR="008C0EDC" w:rsidRPr="00ED128C" w:rsidRDefault="008C0EDC" w:rsidP="00D65053">
            <w:pPr>
              <w:pStyle w:val="LegZiffer"/>
              <w:tabs>
                <w:tab w:val="clear" w:pos="624"/>
              </w:tabs>
              <w:ind w:left="0" w:firstLine="0"/>
            </w:pPr>
          </w:p>
          <w:p w14:paraId="56E48434" w14:textId="235F6C7D" w:rsidR="008C0EDC" w:rsidRPr="00ED128C" w:rsidRDefault="008C0EDC" w:rsidP="00D65053">
            <w:pPr>
              <w:pStyle w:val="LegParagr"/>
              <w:ind w:firstLine="0"/>
              <w:rPr>
                <w:lang w:val="de-AT" w:eastAsia="de-AT"/>
              </w:rPr>
            </w:pPr>
            <w:r>
              <w:rPr>
                <w:lang w:val="de-AT" w:eastAsia="de-AT"/>
              </w:rPr>
              <w:t>Abschluss folgender Schule:</w:t>
            </w:r>
          </w:p>
          <w:p w14:paraId="3AEE193E" w14:textId="719D5E32" w:rsidR="008C0EDC" w:rsidRPr="00ED128C" w:rsidRDefault="008C0EDC" w:rsidP="00ED128C">
            <w:pPr>
              <w:pStyle w:val="LegParagr"/>
              <w:ind w:firstLine="0"/>
              <w:rPr>
                <w:lang w:val="de-AT"/>
              </w:rPr>
            </w:pPr>
            <w:r w:rsidRPr="00ED128C">
              <w:t>Fachschule für Keramik, Ofenbau, Platten- und Fliesenlegen</w:t>
            </w:r>
          </w:p>
        </w:tc>
      </w:tr>
      <w:tr w:rsidR="008C0EDC" w14:paraId="2934AF06" w14:textId="77777777" w:rsidTr="00D65053">
        <w:tc>
          <w:tcPr>
            <w:tcW w:w="950" w:type="dxa"/>
            <w:vMerge/>
          </w:tcPr>
          <w:p w14:paraId="08DF82B5" w14:textId="77777777" w:rsidR="008C0EDC" w:rsidRDefault="008C0EDC" w:rsidP="00ED128C">
            <w:pPr>
              <w:pStyle w:val="LegAbsatz"/>
              <w:ind w:firstLine="0"/>
              <w:rPr>
                <w:lang w:val="de-AT"/>
              </w:rPr>
            </w:pPr>
          </w:p>
        </w:tc>
        <w:tc>
          <w:tcPr>
            <w:tcW w:w="702" w:type="dxa"/>
          </w:tcPr>
          <w:p w14:paraId="01A61840" w14:textId="44BC50A9" w:rsidR="008C0EDC" w:rsidRDefault="008C0EDC" w:rsidP="00ED128C">
            <w:pPr>
              <w:pStyle w:val="LegAbsatz"/>
              <w:ind w:firstLine="0"/>
              <w:rPr>
                <w:lang w:val="de-AT"/>
              </w:rPr>
            </w:pPr>
            <w:r>
              <w:rPr>
                <w:lang w:val="de-AT"/>
              </w:rPr>
              <w:t>B</w:t>
            </w:r>
          </w:p>
        </w:tc>
        <w:tc>
          <w:tcPr>
            <w:tcW w:w="3492" w:type="dxa"/>
          </w:tcPr>
          <w:p w14:paraId="5BFCEF18" w14:textId="263B1C60" w:rsidR="008C0EDC" w:rsidRPr="00F77591" w:rsidRDefault="008C0EDC" w:rsidP="00ED128C">
            <w:pPr>
              <w:pStyle w:val="LegAbsatz"/>
              <w:ind w:firstLine="0"/>
              <w:jc w:val="left"/>
              <w:rPr>
                <w:iCs/>
                <w:lang w:val="de-AT"/>
              </w:rPr>
            </w:pPr>
            <w:r>
              <w:rPr>
                <w:iCs/>
                <w:lang w:val="de-AT"/>
              </w:rPr>
              <w:t>Erstellung des Meisterstücks</w:t>
            </w:r>
          </w:p>
        </w:tc>
        <w:tc>
          <w:tcPr>
            <w:tcW w:w="3918" w:type="dxa"/>
          </w:tcPr>
          <w:p w14:paraId="116D4D21" w14:textId="79DD5233" w:rsidR="008C0EDC" w:rsidRPr="00ED128C" w:rsidRDefault="008C0EDC" w:rsidP="00ED128C">
            <w:pPr>
              <w:pStyle w:val="LegParagr"/>
              <w:ind w:firstLine="0"/>
              <w:rPr>
                <w:lang w:val="de-AT" w:eastAsia="de-AT"/>
              </w:rPr>
            </w:pPr>
            <w:r>
              <w:rPr>
                <w:lang w:val="de-AT" w:eastAsia="de-AT"/>
              </w:rPr>
              <w:t>-</w:t>
            </w:r>
          </w:p>
        </w:tc>
      </w:tr>
      <w:tr w:rsidR="008C0EDC" w14:paraId="0B2124ED" w14:textId="77777777" w:rsidTr="00D65053">
        <w:tc>
          <w:tcPr>
            <w:tcW w:w="950" w:type="dxa"/>
            <w:vMerge w:val="restart"/>
          </w:tcPr>
          <w:p w14:paraId="346C69D1" w14:textId="77777777" w:rsidR="008C0EDC" w:rsidRDefault="008C0EDC" w:rsidP="00ED128C">
            <w:pPr>
              <w:pStyle w:val="LegAbsatz"/>
              <w:ind w:firstLine="0"/>
              <w:rPr>
                <w:lang w:val="de-AT"/>
              </w:rPr>
            </w:pPr>
            <w:r>
              <w:rPr>
                <w:lang w:val="de-AT"/>
              </w:rPr>
              <w:t>Modul 2</w:t>
            </w:r>
          </w:p>
        </w:tc>
        <w:tc>
          <w:tcPr>
            <w:tcW w:w="702" w:type="dxa"/>
          </w:tcPr>
          <w:p w14:paraId="3E2458B5" w14:textId="77777777" w:rsidR="008C0EDC" w:rsidRDefault="008C0EDC" w:rsidP="00ED128C">
            <w:pPr>
              <w:pStyle w:val="LegAbsatz"/>
              <w:ind w:firstLine="0"/>
              <w:rPr>
                <w:lang w:val="de-AT"/>
              </w:rPr>
            </w:pPr>
            <w:r>
              <w:rPr>
                <w:lang w:val="de-AT"/>
              </w:rPr>
              <w:t>A</w:t>
            </w:r>
          </w:p>
        </w:tc>
        <w:tc>
          <w:tcPr>
            <w:tcW w:w="3492" w:type="dxa"/>
          </w:tcPr>
          <w:p w14:paraId="136BF32B" w14:textId="77777777" w:rsidR="008C0EDC" w:rsidRPr="00F77591" w:rsidRDefault="008C0EDC" w:rsidP="00ED128C">
            <w:pPr>
              <w:pStyle w:val="LegAbsatz"/>
              <w:ind w:firstLine="0"/>
              <w:jc w:val="left"/>
              <w:rPr>
                <w:iCs/>
                <w:color w:val="008000"/>
                <w:lang w:val="de-AT"/>
              </w:rPr>
            </w:pPr>
            <w:r w:rsidRPr="00F77591">
              <w:rPr>
                <w:iCs/>
                <w:lang w:val="de-AT"/>
              </w:rPr>
              <w:t xml:space="preserve">Fachgespräch auf Niveau der Lehrabschlussprüfung </w:t>
            </w:r>
          </w:p>
        </w:tc>
        <w:tc>
          <w:tcPr>
            <w:tcW w:w="3918" w:type="dxa"/>
          </w:tcPr>
          <w:p w14:paraId="5474D459" w14:textId="77777777" w:rsidR="008C0EDC" w:rsidRPr="00ED128C" w:rsidRDefault="008C0EDC" w:rsidP="00ED128C">
            <w:pPr>
              <w:pStyle w:val="LegParagr"/>
              <w:ind w:firstLine="0"/>
              <w:rPr>
                <w:lang w:val="de-AT" w:eastAsia="de-AT"/>
              </w:rPr>
            </w:pPr>
            <w:r w:rsidRPr="00ED128C">
              <w:rPr>
                <w:lang w:val="de-AT" w:eastAsia="de-AT"/>
              </w:rPr>
              <w:t>Abgeschlossene Lehrabschlussprüfung in einem der folgenden Lehrberufe (einschließlich Vorgängerlehrberufe):</w:t>
            </w:r>
          </w:p>
          <w:p w14:paraId="21033500" w14:textId="77777777" w:rsidR="008C0EDC" w:rsidRPr="00ED128C" w:rsidRDefault="008C0EDC" w:rsidP="00ED128C">
            <w:pPr>
              <w:pStyle w:val="LegZiffer"/>
              <w:tabs>
                <w:tab w:val="clear" w:pos="624"/>
              </w:tabs>
              <w:ind w:left="127" w:firstLine="0"/>
            </w:pPr>
            <w:r w:rsidRPr="00ED128C">
              <w:t xml:space="preserve">1. Lehrberuf Platten- und Fliesenleger/in </w:t>
            </w:r>
          </w:p>
          <w:p w14:paraId="1315033D" w14:textId="77777777" w:rsidR="008C0EDC" w:rsidRPr="00ED128C" w:rsidRDefault="008C0EDC" w:rsidP="00ED128C">
            <w:pPr>
              <w:pStyle w:val="LegZiffer"/>
              <w:tabs>
                <w:tab w:val="clear" w:pos="624"/>
              </w:tabs>
              <w:ind w:left="127" w:firstLine="0"/>
            </w:pPr>
            <w:r w:rsidRPr="00ED128C">
              <w:t xml:space="preserve">2. Lehrberuf Keramiker/in </w:t>
            </w:r>
          </w:p>
          <w:p w14:paraId="282A0484" w14:textId="77777777" w:rsidR="008C0EDC" w:rsidRPr="00ED128C" w:rsidRDefault="008C0EDC" w:rsidP="00ED128C">
            <w:pPr>
              <w:pStyle w:val="LegZiffer"/>
              <w:tabs>
                <w:tab w:val="clear" w:pos="624"/>
              </w:tabs>
              <w:ind w:left="127" w:firstLine="0"/>
            </w:pPr>
            <w:r w:rsidRPr="00ED128C">
              <w:t xml:space="preserve">3. Lehrberuf Ofenbau- und Verlegetechnik </w:t>
            </w:r>
          </w:p>
          <w:p w14:paraId="6EFC0F1F" w14:textId="77777777" w:rsidR="008C0EDC" w:rsidRPr="00ED128C" w:rsidRDefault="008C0EDC" w:rsidP="00ED128C">
            <w:pPr>
              <w:pStyle w:val="LegZiffer"/>
              <w:tabs>
                <w:tab w:val="clear" w:pos="624"/>
              </w:tabs>
              <w:ind w:left="0" w:firstLine="0"/>
            </w:pPr>
          </w:p>
          <w:p w14:paraId="56DD09ED" w14:textId="77777777" w:rsidR="008C0EDC" w:rsidRPr="00ED128C" w:rsidRDefault="008C0EDC" w:rsidP="00ED128C">
            <w:pPr>
              <w:pStyle w:val="LegParagr"/>
              <w:ind w:firstLine="0"/>
              <w:rPr>
                <w:lang w:val="de-AT" w:eastAsia="de-AT"/>
              </w:rPr>
            </w:pPr>
            <w:r>
              <w:rPr>
                <w:lang w:val="de-AT" w:eastAsia="de-AT"/>
              </w:rPr>
              <w:t>Abschluss folgender Schule:</w:t>
            </w:r>
          </w:p>
          <w:p w14:paraId="2F5C832D" w14:textId="78D2B810" w:rsidR="008C0EDC" w:rsidRPr="005A4770" w:rsidRDefault="008C0EDC" w:rsidP="00ED128C">
            <w:pPr>
              <w:pStyle w:val="LegAbsatz"/>
              <w:ind w:firstLine="0"/>
              <w:rPr>
                <w:highlight w:val="green"/>
                <w:lang w:val="de-AT"/>
              </w:rPr>
            </w:pPr>
            <w:r w:rsidRPr="00ED128C">
              <w:t>Fachschule für Keramik, Ofenbau, Platten- und Fliesenlegen</w:t>
            </w:r>
          </w:p>
        </w:tc>
      </w:tr>
      <w:tr w:rsidR="008C0EDC" w14:paraId="2702E1D9" w14:textId="77777777" w:rsidTr="00D65053">
        <w:tc>
          <w:tcPr>
            <w:tcW w:w="950" w:type="dxa"/>
            <w:vMerge/>
          </w:tcPr>
          <w:p w14:paraId="139BCF80" w14:textId="77777777" w:rsidR="008C0EDC" w:rsidRDefault="008C0EDC" w:rsidP="00ED128C">
            <w:pPr>
              <w:pStyle w:val="LegAbsatz"/>
              <w:ind w:firstLine="0"/>
              <w:rPr>
                <w:lang w:val="de-AT"/>
              </w:rPr>
            </w:pPr>
          </w:p>
        </w:tc>
        <w:tc>
          <w:tcPr>
            <w:tcW w:w="702" w:type="dxa"/>
          </w:tcPr>
          <w:p w14:paraId="5B741400" w14:textId="076F4FAB" w:rsidR="008C0EDC" w:rsidRDefault="008C0EDC" w:rsidP="00ED128C">
            <w:pPr>
              <w:pStyle w:val="LegAbsatz"/>
              <w:ind w:firstLine="0"/>
              <w:rPr>
                <w:lang w:val="de-AT"/>
              </w:rPr>
            </w:pPr>
            <w:r>
              <w:rPr>
                <w:lang w:val="de-AT"/>
              </w:rPr>
              <w:t>B</w:t>
            </w:r>
          </w:p>
        </w:tc>
        <w:tc>
          <w:tcPr>
            <w:tcW w:w="3492" w:type="dxa"/>
          </w:tcPr>
          <w:p w14:paraId="0F302E2D" w14:textId="6246848A" w:rsidR="008C0EDC" w:rsidRPr="00F77591" w:rsidRDefault="008C0EDC" w:rsidP="00ED128C">
            <w:pPr>
              <w:pStyle w:val="LegAbsatz"/>
              <w:ind w:firstLine="0"/>
              <w:jc w:val="left"/>
              <w:rPr>
                <w:iCs/>
                <w:lang w:val="de-AT"/>
              </w:rPr>
            </w:pPr>
            <w:r>
              <w:rPr>
                <w:iCs/>
                <w:lang w:val="de-AT"/>
              </w:rPr>
              <w:t>Projekt- und Qualitätsmanagement</w:t>
            </w:r>
          </w:p>
        </w:tc>
        <w:tc>
          <w:tcPr>
            <w:tcW w:w="3918" w:type="dxa"/>
          </w:tcPr>
          <w:p w14:paraId="46683696" w14:textId="6B524C95" w:rsidR="008C0EDC" w:rsidRPr="00ED128C" w:rsidRDefault="008C0EDC" w:rsidP="00ED128C">
            <w:pPr>
              <w:pStyle w:val="LegParagr"/>
              <w:ind w:firstLine="0"/>
              <w:rPr>
                <w:lang w:val="de-AT" w:eastAsia="de-AT"/>
              </w:rPr>
            </w:pPr>
            <w:r>
              <w:rPr>
                <w:lang w:val="de-AT" w:eastAsia="de-AT"/>
              </w:rPr>
              <w:t>-</w:t>
            </w:r>
          </w:p>
        </w:tc>
      </w:tr>
      <w:tr w:rsidR="008C0EDC" w14:paraId="3FF46797" w14:textId="77777777" w:rsidTr="00D65053">
        <w:tc>
          <w:tcPr>
            <w:tcW w:w="950" w:type="dxa"/>
          </w:tcPr>
          <w:p w14:paraId="37F13A48" w14:textId="08882728" w:rsidR="008C0EDC" w:rsidRDefault="008C0EDC" w:rsidP="00ED128C">
            <w:pPr>
              <w:pStyle w:val="LegAbsatz"/>
              <w:ind w:firstLine="0"/>
              <w:rPr>
                <w:lang w:val="de-AT"/>
              </w:rPr>
            </w:pPr>
            <w:r>
              <w:rPr>
                <w:lang w:val="de-AT"/>
              </w:rPr>
              <w:t>Modul 3</w:t>
            </w:r>
          </w:p>
        </w:tc>
        <w:tc>
          <w:tcPr>
            <w:tcW w:w="702" w:type="dxa"/>
          </w:tcPr>
          <w:p w14:paraId="3C55A091" w14:textId="77777777" w:rsidR="008C0EDC" w:rsidRDefault="008C0EDC" w:rsidP="00ED128C">
            <w:pPr>
              <w:pStyle w:val="LegAbsatz"/>
              <w:ind w:firstLine="0"/>
              <w:rPr>
                <w:lang w:val="de-AT"/>
              </w:rPr>
            </w:pPr>
          </w:p>
        </w:tc>
        <w:tc>
          <w:tcPr>
            <w:tcW w:w="3492" w:type="dxa"/>
          </w:tcPr>
          <w:p w14:paraId="3BFDAE4C" w14:textId="4236838A" w:rsidR="008C0EDC" w:rsidRPr="00F77591" w:rsidRDefault="008C0EDC" w:rsidP="00ED128C">
            <w:pPr>
              <w:pStyle w:val="LegAbsatz"/>
              <w:ind w:firstLine="0"/>
              <w:jc w:val="left"/>
              <w:rPr>
                <w:iCs/>
                <w:lang w:val="de-AT"/>
              </w:rPr>
            </w:pPr>
            <w:r>
              <w:rPr>
                <w:iCs/>
                <w:lang w:val="de-AT"/>
              </w:rPr>
              <w:t>Planung und Kalkulation</w:t>
            </w:r>
          </w:p>
        </w:tc>
        <w:tc>
          <w:tcPr>
            <w:tcW w:w="3918" w:type="dxa"/>
          </w:tcPr>
          <w:p w14:paraId="0E14685D" w14:textId="40612EEF" w:rsidR="008C0EDC" w:rsidRPr="00ED128C" w:rsidRDefault="008C0EDC" w:rsidP="00ED128C">
            <w:pPr>
              <w:pStyle w:val="LegParagr"/>
              <w:ind w:firstLine="0"/>
              <w:rPr>
                <w:lang w:val="de-AT" w:eastAsia="de-AT"/>
              </w:rPr>
            </w:pPr>
            <w:r>
              <w:rPr>
                <w:lang w:val="de-AT" w:eastAsia="de-AT"/>
              </w:rPr>
              <w:t>-</w:t>
            </w:r>
          </w:p>
        </w:tc>
      </w:tr>
    </w:tbl>
    <w:p w14:paraId="38689A8B" w14:textId="7BB16FEB" w:rsidR="00D76CFF" w:rsidRDefault="00D65053" w:rsidP="00C467A4">
      <w:pPr>
        <w:pStyle w:val="LegUebM"/>
      </w:pPr>
      <w:r>
        <w:br w:type="textWrapping" w:clear="all"/>
      </w:r>
    </w:p>
    <w:p w14:paraId="0E1732E2" w14:textId="544D66AB" w:rsidR="00C467A4" w:rsidRDefault="00C467A4" w:rsidP="00C467A4">
      <w:pPr>
        <w:pStyle w:val="LegUebM"/>
      </w:pPr>
      <w:r>
        <w:t>Modul 1</w:t>
      </w:r>
      <w:r w:rsidRPr="006C21CC">
        <w:rPr>
          <w:bCs/>
          <w:color w:val="000000"/>
          <w:lang w:val="de-AT" w:eastAsia="de-AT"/>
        </w:rPr>
        <w:t>: Fachlich praktische Prüfung</w:t>
      </w:r>
    </w:p>
    <w:p w14:paraId="2B07D368" w14:textId="0C24E74B" w:rsidR="00C467A4" w:rsidRDefault="00C467A4" w:rsidP="00D268C5">
      <w:pPr>
        <w:pStyle w:val="LegAbsatz"/>
      </w:pPr>
      <w:r w:rsidRPr="009A27BF">
        <w:rPr>
          <w:b/>
        </w:rPr>
        <w:t>§ </w:t>
      </w:r>
      <w:r>
        <w:rPr>
          <w:b/>
        </w:rPr>
        <w:t>4</w:t>
      </w:r>
      <w:r w:rsidRPr="009A27BF">
        <w:rPr>
          <w:b/>
        </w:rPr>
        <w:t>.</w:t>
      </w:r>
      <w:r w:rsidRPr="009A27BF">
        <w:t xml:space="preserve"> Das Modul 1 ist eine projektorientierte fachlich praktische Prüfung und besteht aus einem Teil A und einem Teil B. </w:t>
      </w:r>
      <w:r w:rsidR="00715B2E" w:rsidRPr="000E4303">
        <w:t xml:space="preserve">Zu Teil B kann erst nach positiver Absolvierung von Teil A angetreten werden. </w:t>
      </w:r>
      <w:r w:rsidRPr="009A27BF">
        <w:t xml:space="preserve">Im Teil A sind die berufsnotwendigen Lernergebnisse auf </w:t>
      </w:r>
      <w:r w:rsidR="00D81DFD">
        <w:t>Lehrabschlussprüfungsniveau (</w:t>
      </w:r>
      <w:r w:rsidR="00A1611D">
        <w:t>LAP-N</w:t>
      </w:r>
      <w:r w:rsidRPr="009A27BF">
        <w:t>iveau</w:t>
      </w:r>
      <w:r w:rsidR="00D81DFD">
        <w:t>)</w:t>
      </w:r>
      <w:r w:rsidRPr="009A27BF">
        <w:t xml:space="preserve"> </w:t>
      </w:r>
      <w:r w:rsidR="00D81DFD">
        <w:t xml:space="preserve">gemäß § 21 </w:t>
      </w:r>
      <w:r w:rsidR="00D81DFD" w:rsidRPr="00D81DFD">
        <w:rPr>
          <w:color w:val="000000"/>
        </w:rPr>
        <w:t xml:space="preserve">Berufsausbildungsgesetz </w:t>
      </w:r>
      <w:r w:rsidR="005A4770">
        <w:rPr>
          <w:color w:val="000000"/>
        </w:rPr>
        <w:t>(</w:t>
      </w:r>
      <w:r w:rsidR="00D81DFD" w:rsidRPr="00D81DFD">
        <w:rPr>
          <w:color w:val="000000"/>
        </w:rPr>
        <w:t>BAG</w:t>
      </w:r>
      <w:r w:rsidR="005A4770">
        <w:rPr>
          <w:color w:val="000000"/>
        </w:rPr>
        <w:t>)</w:t>
      </w:r>
      <w:r w:rsidR="00D81DFD">
        <w:t xml:space="preserve">, BGBl. Nr. 142/1969, </w:t>
      </w:r>
      <w:r w:rsidR="005A4770">
        <w:rPr>
          <w:lang w:val="de-AT" w:eastAsia="en-US"/>
        </w:rPr>
        <w:t>in der Fassung des</w:t>
      </w:r>
      <w:r>
        <w:rPr>
          <w:lang w:val="de-AT" w:eastAsia="en-US"/>
        </w:rPr>
        <w:t xml:space="preserve"> Bundesgesetz</w:t>
      </w:r>
      <w:r w:rsidR="005A4770">
        <w:rPr>
          <w:lang w:val="de-AT" w:eastAsia="en-US"/>
        </w:rPr>
        <w:t>es</w:t>
      </w:r>
      <w:r>
        <w:rPr>
          <w:lang w:val="de-AT" w:eastAsia="en-US"/>
        </w:rPr>
        <w:t xml:space="preserve"> BGBl. I Nr.</w:t>
      </w:r>
      <w:r w:rsidR="005A4770">
        <w:rPr>
          <w:lang w:val="de-AT" w:eastAsia="en-US"/>
        </w:rPr>
        <w:t xml:space="preserve"> 112/2020</w:t>
      </w:r>
      <w:r w:rsidRPr="00E36D13">
        <w:t>, nachzuweisen. Im Teil B sind die für die Unternehmensführung erforderlichen fachlich-praktischen Lernergebnisse nachzuweisen. Dazu zählen insbesondere Planung, Organisation und meisterliche Ausführung.</w:t>
      </w:r>
    </w:p>
    <w:p w14:paraId="6646054F" w14:textId="77777777" w:rsidR="006914C0" w:rsidRDefault="006914C0" w:rsidP="00D268C5">
      <w:pPr>
        <w:pStyle w:val="LegAbsatz"/>
      </w:pPr>
    </w:p>
    <w:p w14:paraId="2746A14F" w14:textId="77777777" w:rsidR="00C467A4" w:rsidRDefault="00C467A4" w:rsidP="00C467A4">
      <w:pPr>
        <w:pStyle w:val="LegUebM"/>
      </w:pPr>
      <w:r>
        <w:t>Modul 1 Teil A</w:t>
      </w:r>
    </w:p>
    <w:p w14:paraId="5BA725F8" w14:textId="77777777" w:rsidR="00C467A4" w:rsidRPr="00F77591" w:rsidRDefault="00C467A4" w:rsidP="00C467A4">
      <w:pPr>
        <w:pStyle w:val="LegParagr"/>
      </w:pPr>
      <w:r>
        <w:rPr>
          <w:b/>
        </w:rPr>
        <w:t>§ 5.</w:t>
      </w:r>
      <w:r>
        <w:t xml:space="preserve"> (1) Das Modul 1 Teil A umfasst den Gegenstand </w:t>
      </w:r>
      <w:r w:rsidR="00D81DFD" w:rsidRPr="00F77591">
        <w:t>„</w:t>
      </w:r>
      <w:r w:rsidRPr="00F77591">
        <w:t xml:space="preserve">Prüfarbeit auf </w:t>
      </w:r>
      <w:r w:rsidR="00D81DFD" w:rsidRPr="00F77591">
        <w:t>Niveau der Lehrabschlussprüfung</w:t>
      </w:r>
      <w:r w:rsidR="00F77591" w:rsidRPr="00F77591">
        <w:t>“.</w:t>
      </w:r>
      <w:r w:rsidRPr="00F77591">
        <w:t xml:space="preserve"> </w:t>
      </w:r>
    </w:p>
    <w:p w14:paraId="366885DE" w14:textId="77777777" w:rsidR="00C467A4" w:rsidRPr="00D81DFD" w:rsidRDefault="00093EF3" w:rsidP="00C467A4">
      <w:pPr>
        <w:pStyle w:val="LegParagr"/>
        <w:rPr>
          <w:lang w:val="de-AT"/>
        </w:rPr>
      </w:pPr>
      <w:r>
        <w:rPr>
          <w:lang w:val="de-AT"/>
        </w:rPr>
        <w:t xml:space="preserve">(2) </w:t>
      </w:r>
      <w:r w:rsidR="00C467A4" w:rsidRPr="0045009D">
        <w:rPr>
          <w:lang w:val="de-AT"/>
        </w:rPr>
        <w:t>Der Prüfungskandidat</w:t>
      </w:r>
      <w:r w:rsidR="00C467A4">
        <w:rPr>
          <w:lang w:val="de-AT"/>
        </w:rPr>
        <w:t>/Die Prüfungskandidatin</w:t>
      </w:r>
      <w:r w:rsidR="00C467A4" w:rsidRPr="0045009D">
        <w:rPr>
          <w:lang w:val="de-AT"/>
        </w:rPr>
        <w:t xml:space="preserve"> hat </w:t>
      </w:r>
      <w:r w:rsidR="00C467A4">
        <w:rPr>
          <w:lang w:val="de-AT"/>
        </w:rPr>
        <w:t xml:space="preserve">das </w:t>
      </w:r>
      <w:r w:rsidR="00C467A4" w:rsidRPr="005B238E">
        <w:rPr>
          <w:lang w:val="de-AT"/>
        </w:rPr>
        <w:t>folgende berufsnotwendige Lernergebnis</w:t>
      </w:r>
      <w:r w:rsidR="00C467A4" w:rsidRPr="0045009D">
        <w:rPr>
          <w:lang w:val="de-AT"/>
        </w:rPr>
        <w:t xml:space="preserve"> </w:t>
      </w:r>
      <w:r w:rsidR="00C467A4">
        <w:rPr>
          <w:lang w:val="de-AT"/>
        </w:rPr>
        <w:t>im Rahmen</w:t>
      </w:r>
      <w:r w:rsidR="00C467A4" w:rsidRPr="0014286C">
        <w:rPr>
          <w:color w:val="00B050"/>
          <w:lang w:val="de-AT"/>
        </w:rPr>
        <w:t xml:space="preserve"> </w:t>
      </w:r>
      <w:r w:rsidR="00C467A4" w:rsidRPr="00002344">
        <w:rPr>
          <w:lang w:val="de-AT"/>
        </w:rPr>
        <w:t xml:space="preserve">der Bearbeitung eines betrieblichen Arbeitsauftrags auf </w:t>
      </w:r>
      <w:r w:rsidR="00A1611D" w:rsidRPr="00D81DFD">
        <w:rPr>
          <w:lang w:val="de-AT"/>
        </w:rPr>
        <w:t>LAP-</w:t>
      </w:r>
      <w:r w:rsidR="00FD570C" w:rsidRPr="00D81DFD">
        <w:rPr>
          <w:lang w:val="de-AT"/>
        </w:rPr>
        <w:t>Niveau</w:t>
      </w:r>
      <w:r w:rsidR="004F2062">
        <w:rPr>
          <w:lang w:val="de-AT"/>
        </w:rPr>
        <w:t xml:space="preserve"> nachzuweisen</w:t>
      </w:r>
      <w:r w:rsidR="00C467A4" w:rsidRPr="00D81DFD">
        <w:rPr>
          <w:lang w:val="de-AT"/>
        </w:rPr>
        <w:t>:</w:t>
      </w:r>
    </w:p>
    <w:p w14:paraId="62E46944" w14:textId="77777777" w:rsidR="00C467A4" w:rsidRDefault="00C467A4" w:rsidP="006F2ED7">
      <w:pPr>
        <w:pStyle w:val="LegParagr"/>
        <w:jc w:val="left"/>
      </w:pPr>
      <w:r>
        <w:rPr>
          <w:lang w:val="de-AT"/>
        </w:rPr>
        <w:t xml:space="preserve">Er/Sie ist in der Lage, </w:t>
      </w:r>
      <w:r w:rsidR="00F77591">
        <w:t>aus vorgelegten technischen Zeichnungen ein Werkstück herzustellen.</w:t>
      </w:r>
    </w:p>
    <w:p w14:paraId="7FEE0A17" w14:textId="77777777" w:rsidR="00B039FD" w:rsidRPr="00A03FD9" w:rsidRDefault="00C467A4" w:rsidP="00D16741">
      <w:pPr>
        <w:pStyle w:val="LegAbsatz"/>
      </w:pPr>
      <w:r>
        <w:rPr>
          <w:lang w:val="de-AT"/>
        </w:rPr>
        <w:t>(</w:t>
      </w:r>
      <w:r w:rsidR="00F77591">
        <w:rPr>
          <w:lang w:val="de-AT"/>
        </w:rPr>
        <w:t>3</w:t>
      </w:r>
      <w:r>
        <w:rPr>
          <w:lang w:val="de-AT"/>
        </w:rPr>
        <w:t xml:space="preserve">) </w:t>
      </w:r>
      <w:r w:rsidR="00B039FD">
        <w:t>Für die Bewertung sind entsprechend den Anforderungen der jeweiligen Prüfungsaufgabe folgende Kriterien heranzuziehen</w:t>
      </w:r>
      <w:r w:rsidR="00B039FD" w:rsidRPr="00A03FD9">
        <w:t>:</w:t>
      </w:r>
    </w:p>
    <w:p w14:paraId="6A06105C" w14:textId="77777777" w:rsidR="00F77591" w:rsidRPr="00660BE6" w:rsidRDefault="00F77591" w:rsidP="00A82516">
      <w:pPr>
        <w:pStyle w:val="LegParagr"/>
        <w:spacing w:before="0" w:line="240" w:lineRule="auto"/>
        <w:rPr>
          <w:iCs/>
        </w:rPr>
      </w:pPr>
      <w:r w:rsidRPr="00660BE6">
        <w:rPr>
          <w:iCs/>
        </w:rPr>
        <w:t>1. fachgerechte Ausführung und</w:t>
      </w:r>
    </w:p>
    <w:p w14:paraId="05AE8AF1" w14:textId="77777777" w:rsidR="00F77591" w:rsidRPr="00660BE6" w:rsidRDefault="00F77591" w:rsidP="00A82516">
      <w:pPr>
        <w:pStyle w:val="LegParagr"/>
        <w:spacing w:before="0" w:line="240" w:lineRule="auto"/>
        <w:rPr>
          <w:iCs/>
        </w:rPr>
      </w:pPr>
      <w:r w:rsidRPr="00660BE6">
        <w:rPr>
          <w:iCs/>
        </w:rPr>
        <w:t xml:space="preserve">2. </w:t>
      </w:r>
      <w:bookmarkStart w:id="1" w:name="_Hlk52788068"/>
      <w:r w:rsidRPr="00660BE6">
        <w:rPr>
          <w:iCs/>
        </w:rPr>
        <w:t>sichere und saubere Arbeitsdurchführung</w:t>
      </w:r>
      <w:bookmarkEnd w:id="1"/>
      <w:r w:rsidRPr="00660BE6">
        <w:rPr>
          <w:iCs/>
        </w:rPr>
        <w:t>.</w:t>
      </w:r>
    </w:p>
    <w:p w14:paraId="1414FA26" w14:textId="77777777" w:rsidR="00C467A4" w:rsidRDefault="00C467A4" w:rsidP="00D16741">
      <w:pPr>
        <w:pStyle w:val="LegAbsatz"/>
        <w:rPr>
          <w:color w:val="000000"/>
          <w:lang w:val="de-AT" w:eastAsia="de-AT"/>
        </w:rPr>
      </w:pPr>
      <w:r w:rsidRPr="004F23FD">
        <w:t>(</w:t>
      </w:r>
      <w:r w:rsidR="00F77591">
        <w:t>4</w:t>
      </w:r>
      <w:r w:rsidRPr="004F23FD">
        <w:t>)</w:t>
      </w:r>
      <w:r w:rsidRPr="00BE60A8">
        <w:rPr>
          <w:color w:val="000000"/>
          <w:lang w:val="de-AT" w:eastAsia="de-AT"/>
        </w:rPr>
        <w:t xml:space="preserve"> </w:t>
      </w:r>
      <w:r w:rsidRPr="00E310A8">
        <w:t>Die Aufgaben sind</w:t>
      </w:r>
      <w:r>
        <w:rPr>
          <w:color w:val="FF0000"/>
        </w:rPr>
        <w:t xml:space="preserve"> </w:t>
      </w:r>
      <w:r w:rsidRPr="00B202BC">
        <w:t xml:space="preserve">von der Prüfungskommission so zu konzipieren, </w:t>
      </w:r>
      <w:r w:rsidRPr="00F77591">
        <w:t xml:space="preserve">dass sie in </w:t>
      </w:r>
      <w:r w:rsidR="00F77591" w:rsidRPr="00F77591">
        <w:t xml:space="preserve">fünf </w:t>
      </w:r>
      <w:r w:rsidRPr="00F77591">
        <w:t xml:space="preserve">Stunden bearbeitet </w:t>
      </w:r>
      <w:r w:rsidRPr="00B202BC">
        <w:t xml:space="preserve">werden können. Die </w:t>
      </w:r>
      <w:r w:rsidRPr="00612F7E">
        <w:t>Prüfung</w:t>
      </w:r>
      <w:r w:rsidRPr="00B202BC">
        <w:t xml:space="preserve"> ist nach</w:t>
      </w:r>
      <w:r>
        <w:t xml:space="preserve"> </w:t>
      </w:r>
      <w:r w:rsidR="00F77591" w:rsidRPr="00F77591">
        <w:t xml:space="preserve">sechs </w:t>
      </w:r>
      <w:r w:rsidRPr="00F77591">
        <w:t xml:space="preserve">Stunden zu </w:t>
      </w:r>
      <w:r w:rsidRPr="00B202BC">
        <w:t>beenden.</w:t>
      </w:r>
    </w:p>
    <w:p w14:paraId="03CD38EF" w14:textId="77777777" w:rsidR="00F77591" w:rsidRDefault="00F77591" w:rsidP="00F77591">
      <w:pPr>
        <w:pStyle w:val="LegAbsatz"/>
        <w:rPr>
          <w:color w:val="000000"/>
          <w:lang w:eastAsia="de-AT"/>
        </w:rPr>
      </w:pPr>
      <w:r w:rsidRPr="004F23FD">
        <w:t>(</w:t>
      </w:r>
      <w:r>
        <w:t>5</w:t>
      </w:r>
      <w:r w:rsidRPr="004F23FD">
        <w:t xml:space="preserve">) </w:t>
      </w:r>
      <w:r w:rsidRPr="00660BE6">
        <w:rPr>
          <w:color w:val="000000"/>
          <w:lang w:val="de-AT" w:eastAsia="de-AT"/>
        </w:rPr>
        <w:t xml:space="preserve">Die Materialien, Maschinen, Geräte, Werkzeuge und persönliche Schutzausrüstung sind nach Maßgabe der Prüfungskommission vom </w:t>
      </w:r>
      <w:r>
        <w:rPr>
          <w:color w:val="000000"/>
          <w:lang w:val="de-AT" w:eastAsia="de-AT"/>
        </w:rPr>
        <w:t>Prüfungskandidaten/von der Prüfungskandidatin</w:t>
      </w:r>
      <w:r w:rsidRPr="00660BE6">
        <w:rPr>
          <w:color w:val="000000"/>
          <w:lang w:val="de-AT" w:eastAsia="de-AT"/>
        </w:rPr>
        <w:t xml:space="preserve"> selbst beizustellen. </w:t>
      </w:r>
      <w:r w:rsidRPr="009E4B95">
        <w:rPr>
          <w:color w:val="000000"/>
          <w:lang w:eastAsia="de-AT"/>
        </w:rPr>
        <w:t>Sind diese für die zweifelsfreie Bewertung de</w:t>
      </w:r>
      <w:r>
        <w:rPr>
          <w:color w:val="000000"/>
          <w:lang w:eastAsia="de-AT"/>
        </w:rPr>
        <w:t>s</w:t>
      </w:r>
      <w:r w:rsidRPr="009E4B95">
        <w:rPr>
          <w:color w:val="000000"/>
          <w:lang w:eastAsia="de-AT"/>
        </w:rPr>
        <w:t xml:space="preserve"> </w:t>
      </w:r>
      <w:r>
        <w:rPr>
          <w:color w:val="000000"/>
          <w:lang w:eastAsia="de-AT"/>
        </w:rPr>
        <w:t xml:space="preserve">zu erbringenden </w:t>
      </w:r>
      <w:r w:rsidRPr="009E4B95">
        <w:rPr>
          <w:color w:val="000000"/>
          <w:lang w:eastAsia="de-AT"/>
        </w:rPr>
        <w:t>Lernergebnisse</w:t>
      </w:r>
      <w:r>
        <w:rPr>
          <w:color w:val="000000"/>
          <w:lang w:eastAsia="de-AT"/>
        </w:rPr>
        <w:t>s</w:t>
      </w:r>
      <w:r w:rsidRPr="009E4B95">
        <w:rPr>
          <w:color w:val="000000"/>
          <w:lang w:eastAsia="de-AT"/>
        </w:rPr>
        <w:t xml:space="preserve"> oder für die fachgerechte Durchführung der Prüfung nicht geeignet, kann die Prüfungskommission sie von der Verwendung ausschließen.</w:t>
      </w:r>
      <w:r w:rsidRPr="00A03834">
        <w:rPr>
          <w:color w:val="000000"/>
          <w:lang w:eastAsia="de-AT"/>
        </w:rPr>
        <w:t xml:space="preserve"> </w:t>
      </w:r>
    </w:p>
    <w:p w14:paraId="730DD3FB" w14:textId="77777777" w:rsidR="00C467A4" w:rsidRDefault="00C467A4" w:rsidP="00C467A4">
      <w:pPr>
        <w:pStyle w:val="LegUebM"/>
      </w:pPr>
    </w:p>
    <w:p w14:paraId="748A35FF" w14:textId="77777777" w:rsidR="00C467A4" w:rsidRDefault="00C467A4" w:rsidP="00C467A4">
      <w:pPr>
        <w:pStyle w:val="LegUebM"/>
      </w:pPr>
      <w:r>
        <w:t>Modul 1 Teil B</w:t>
      </w:r>
    </w:p>
    <w:p w14:paraId="7546748A" w14:textId="77777777" w:rsidR="00D12592" w:rsidRDefault="00C467A4" w:rsidP="00D16741">
      <w:pPr>
        <w:pStyle w:val="LegParagr"/>
        <w:rPr>
          <w:iCs/>
        </w:rPr>
      </w:pPr>
      <w:r>
        <w:rPr>
          <w:b/>
        </w:rPr>
        <w:t>§ 6.</w:t>
      </w:r>
      <w:r>
        <w:t xml:space="preserve"> (1) Das Modul 1 Teil B umfasst den Gegenstand </w:t>
      </w:r>
      <w:r w:rsidR="00BA7662">
        <w:t>„</w:t>
      </w:r>
      <w:bookmarkStart w:id="2" w:name="_Hlk52787767"/>
      <w:r w:rsidR="00D12592" w:rsidRPr="00D12592">
        <w:rPr>
          <w:iCs/>
        </w:rPr>
        <w:t>Erstellung des Meisterstücks</w:t>
      </w:r>
      <w:bookmarkEnd w:id="2"/>
      <w:r w:rsidR="00BA7662" w:rsidRPr="00D12592">
        <w:rPr>
          <w:iCs/>
        </w:rPr>
        <w:t>“</w:t>
      </w:r>
      <w:r w:rsidR="00377862" w:rsidRPr="00D12592">
        <w:rPr>
          <w:iCs/>
        </w:rPr>
        <w:t>.</w:t>
      </w:r>
    </w:p>
    <w:p w14:paraId="2AF1CA8B" w14:textId="77777777" w:rsidR="00C467A4" w:rsidRPr="00B02C2B" w:rsidRDefault="00C467A4" w:rsidP="00D16741">
      <w:pPr>
        <w:pStyle w:val="LegParagr"/>
        <w:rPr>
          <w:lang w:val="de-AT" w:eastAsia="de-AT"/>
        </w:rPr>
      </w:pPr>
      <w:r w:rsidRPr="000B2FF7">
        <w:rPr>
          <w:color w:val="000000"/>
        </w:rPr>
        <w:t>(</w:t>
      </w:r>
      <w:r>
        <w:rPr>
          <w:color w:val="000000"/>
        </w:rPr>
        <w:t>2</w:t>
      </w:r>
      <w:r w:rsidRPr="000B2FF7">
        <w:rPr>
          <w:color w:val="000000"/>
        </w:rPr>
        <w:t xml:space="preserve">) </w:t>
      </w:r>
      <w:r w:rsidRPr="009F6AD3">
        <w:rPr>
          <w:color w:val="000000"/>
          <w:lang w:val="de-AT" w:eastAsia="de-AT"/>
        </w:rPr>
        <w:t>Der Prüfungskandidat</w:t>
      </w:r>
      <w:r>
        <w:rPr>
          <w:color w:val="000000"/>
          <w:lang w:val="de-AT" w:eastAsia="de-AT"/>
        </w:rPr>
        <w:t>/Die Prüfungskandidatin</w:t>
      </w:r>
      <w:r w:rsidRPr="009F6AD3">
        <w:rPr>
          <w:color w:val="000000"/>
          <w:lang w:val="de-AT" w:eastAsia="de-AT"/>
        </w:rPr>
        <w:t xml:space="preserve"> hat </w:t>
      </w:r>
      <w:r w:rsidR="00EF64D1">
        <w:rPr>
          <w:color w:val="000000"/>
          <w:lang w:val="de-AT" w:eastAsia="de-AT"/>
        </w:rPr>
        <w:t xml:space="preserve">die </w:t>
      </w:r>
      <w:r>
        <w:rPr>
          <w:color w:val="000000"/>
          <w:lang w:val="de-AT" w:eastAsia="de-AT"/>
        </w:rPr>
        <w:t>folgende</w:t>
      </w:r>
      <w:r w:rsidR="00EF64D1">
        <w:rPr>
          <w:color w:val="000000"/>
          <w:lang w:val="de-AT" w:eastAsia="de-AT"/>
        </w:rPr>
        <w:t>n</w:t>
      </w:r>
      <w:r>
        <w:rPr>
          <w:color w:val="000000"/>
          <w:lang w:val="de-AT" w:eastAsia="de-AT"/>
        </w:rPr>
        <w:t xml:space="preserve"> </w:t>
      </w:r>
      <w:r w:rsidR="001800E7">
        <w:rPr>
          <w:color w:val="000000"/>
          <w:lang w:val="de-AT" w:eastAsia="de-AT"/>
        </w:rPr>
        <w:t xml:space="preserve">dem Qualifikationsniveau gemäß § 2 entsprechenden </w:t>
      </w:r>
      <w:r w:rsidRPr="009F6AD3">
        <w:rPr>
          <w:color w:val="000000"/>
          <w:lang w:val="de-AT" w:eastAsia="de-AT"/>
        </w:rPr>
        <w:t>fachlich-praktische</w:t>
      </w:r>
      <w:r w:rsidR="00377862">
        <w:rPr>
          <w:color w:val="000000"/>
          <w:lang w:val="de-AT" w:eastAsia="de-AT"/>
        </w:rPr>
        <w:t>n</w:t>
      </w:r>
      <w:r w:rsidRPr="009F6AD3">
        <w:rPr>
          <w:color w:val="000000"/>
          <w:lang w:val="de-AT" w:eastAsia="de-AT"/>
        </w:rPr>
        <w:t xml:space="preserve"> </w:t>
      </w:r>
      <w:r>
        <w:rPr>
          <w:color w:val="000000"/>
          <w:lang w:val="de-AT" w:eastAsia="de-AT"/>
        </w:rPr>
        <w:t xml:space="preserve">Lernergebnisse durch die Bearbeitung </w:t>
      </w:r>
      <w:r w:rsidR="001800E7">
        <w:rPr>
          <w:color w:val="000000"/>
          <w:lang w:val="de-AT" w:eastAsia="de-AT"/>
        </w:rPr>
        <w:t xml:space="preserve">in Form </w:t>
      </w:r>
      <w:r>
        <w:rPr>
          <w:color w:val="000000"/>
          <w:lang w:val="de-AT" w:eastAsia="de-AT"/>
        </w:rPr>
        <w:t xml:space="preserve">von betrieblichen Aufträgen </w:t>
      </w:r>
      <w:r w:rsidRPr="009F6AD3">
        <w:rPr>
          <w:color w:val="000000"/>
          <w:lang w:val="de-AT" w:eastAsia="de-AT"/>
        </w:rPr>
        <w:t>nachzuweisen</w:t>
      </w:r>
      <w:r w:rsidR="00BC0F3E">
        <w:rPr>
          <w:color w:val="000000"/>
          <w:lang w:val="de-AT" w:eastAsia="de-AT"/>
        </w:rPr>
        <w:t xml:space="preserve">: </w:t>
      </w:r>
    </w:p>
    <w:p w14:paraId="18F40C71" w14:textId="77777777" w:rsidR="00C467A4" w:rsidRDefault="00C467A4" w:rsidP="002F78FC">
      <w:pPr>
        <w:pStyle w:val="LegAbsatz"/>
        <w:spacing w:after="80"/>
        <w:jc w:val="left"/>
      </w:pPr>
      <w:r w:rsidRPr="002F78FC">
        <w:t>Er/Sie ist in der Lage,</w:t>
      </w:r>
    </w:p>
    <w:p w14:paraId="658E0BA3" w14:textId="3E5C9E1A" w:rsidR="00D12592" w:rsidRPr="00A82516" w:rsidRDefault="00024AE9" w:rsidP="006D72EB">
      <w:pPr>
        <w:pStyle w:val="Listenabsatz"/>
        <w:numPr>
          <w:ilvl w:val="0"/>
          <w:numId w:val="3"/>
        </w:numPr>
        <w:spacing w:line="240" w:lineRule="auto"/>
        <w:contextualSpacing/>
        <w:jc w:val="both"/>
        <w:rPr>
          <w:sz w:val="20"/>
          <w:lang w:val="en-GB"/>
        </w:rPr>
      </w:pPr>
      <w:r>
        <w:rPr>
          <w:rFonts w:ascii="Times New Roman" w:eastAsiaTheme="minorEastAsia" w:hAnsi="Times New Roman"/>
          <w:color w:val="000000" w:themeColor="text1"/>
          <w:sz w:val="20"/>
        </w:rPr>
        <w:t xml:space="preserve">1. </w:t>
      </w:r>
      <w:r w:rsidR="00D12592" w:rsidRPr="00A82516">
        <w:rPr>
          <w:rFonts w:ascii="Times New Roman" w:eastAsiaTheme="minorEastAsia" w:hAnsi="Times New Roman"/>
          <w:color w:val="000000" w:themeColor="text1"/>
          <w:sz w:val="20"/>
        </w:rPr>
        <w:t>eine Baustellenerfassung durchzuführen</w:t>
      </w:r>
      <w:r w:rsidR="00060DED">
        <w:rPr>
          <w:rFonts w:ascii="Times New Roman" w:eastAsiaTheme="minorEastAsia" w:hAnsi="Times New Roman"/>
          <w:color w:val="000000" w:themeColor="text1"/>
          <w:sz w:val="20"/>
        </w:rPr>
        <w:t>,</w:t>
      </w:r>
    </w:p>
    <w:p w14:paraId="15615C16" w14:textId="23B80BF3" w:rsidR="00D12592" w:rsidRPr="00A82516" w:rsidRDefault="00024AE9" w:rsidP="006D72EB">
      <w:pPr>
        <w:pStyle w:val="Listenabsatz"/>
        <w:numPr>
          <w:ilvl w:val="0"/>
          <w:numId w:val="3"/>
        </w:numPr>
        <w:spacing w:line="240" w:lineRule="auto"/>
        <w:contextualSpacing/>
        <w:jc w:val="both"/>
        <w:rPr>
          <w:rFonts w:ascii="Times New Roman" w:eastAsiaTheme="minorEastAsia" w:hAnsi="Times New Roman"/>
          <w:color w:val="000000" w:themeColor="text1"/>
          <w:sz w:val="20"/>
        </w:rPr>
      </w:pPr>
      <w:r>
        <w:rPr>
          <w:rFonts w:ascii="Times New Roman" w:eastAsiaTheme="minorEastAsia" w:hAnsi="Times New Roman"/>
          <w:color w:val="000000" w:themeColor="text1"/>
          <w:sz w:val="20"/>
        </w:rPr>
        <w:t xml:space="preserve">2. </w:t>
      </w:r>
      <w:r w:rsidR="00D12592" w:rsidRPr="00A82516">
        <w:rPr>
          <w:rFonts w:ascii="Times New Roman" w:eastAsiaTheme="minorEastAsia" w:hAnsi="Times New Roman"/>
          <w:color w:val="000000" w:themeColor="text1"/>
          <w:sz w:val="20"/>
        </w:rPr>
        <w:t>Arbeitsvorbereitungen durchzuführen</w:t>
      </w:r>
      <w:r w:rsidR="00060DED">
        <w:rPr>
          <w:rFonts w:ascii="Times New Roman" w:eastAsiaTheme="minorEastAsia" w:hAnsi="Times New Roman"/>
          <w:color w:val="000000" w:themeColor="text1"/>
          <w:sz w:val="20"/>
        </w:rPr>
        <w:t>,</w:t>
      </w:r>
    </w:p>
    <w:p w14:paraId="531672BC" w14:textId="1D8E578B" w:rsidR="00D12592" w:rsidRPr="00A82516" w:rsidRDefault="00024AE9" w:rsidP="006D72EB">
      <w:pPr>
        <w:pStyle w:val="Listenabsatz"/>
        <w:numPr>
          <w:ilvl w:val="0"/>
          <w:numId w:val="3"/>
        </w:numPr>
        <w:spacing w:line="240" w:lineRule="auto"/>
        <w:contextualSpacing/>
        <w:jc w:val="both"/>
        <w:rPr>
          <w:rFonts w:ascii="Times New Roman" w:eastAsiaTheme="minorEastAsia" w:hAnsi="Times New Roman"/>
          <w:color w:val="000000" w:themeColor="text1"/>
          <w:sz w:val="20"/>
        </w:rPr>
      </w:pPr>
      <w:r>
        <w:rPr>
          <w:rFonts w:ascii="Times New Roman" w:eastAsiaTheme="minorEastAsia" w:hAnsi="Times New Roman"/>
          <w:color w:val="000000" w:themeColor="text1"/>
          <w:sz w:val="20"/>
        </w:rPr>
        <w:t xml:space="preserve">3. </w:t>
      </w:r>
      <w:r w:rsidR="00D12592" w:rsidRPr="00A82516">
        <w:rPr>
          <w:rFonts w:ascii="Times New Roman" w:eastAsiaTheme="minorEastAsia" w:hAnsi="Times New Roman"/>
          <w:color w:val="000000" w:themeColor="text1"/>
          <w:sz w:val="20"/>
        </w:rPr>
        <w:t>die fachgerechte Durchführung von Untergrundvorbereitungen sicherzustellen</w:t>
      </w:r>
      <w:r w:rsidR="00060DED">
        <w:rPr>
          <w:rFonts w:ascii="Times New Roman" w:eastAsiaTheme="minorEastAsia" w:hAnsi="Times New Roman"/>
          <w:color w:val="000000" w:themeColor="text1"/>
          <w:sz w:val="20"/>
        </w:rPr>
        <w:t>,</w:t>
      </w:r>
    </w:p>
    <w:p w14:paraId="1F3C7FB9" w14:textId="77777777" w:rsidR="00D12592" w:rsidRPr="00A82516" w:rsidRDefault="00D12592" w:rsidP="006D72EB">
      <w:pPr>
        <w:pStyle w:val="Listenabsatz"/>
        <w:numPr>
          <w:ilvl w:val="0"/>
          <w:numId w:val="3"/>
        </w:numPr>
        <w:spacing w:line="240" w:lineRule="auto"/>
        <w:contextualSpacing/>
        <w:jc w:val="both"/>
        <w:rPr>
          <w:rFonts w:ascii="Times New Roman" w:eastAsiaTheme="minorEastAsia" w:hAnsi="Times New Roman"/>
          <w:color w:val="000000" w:themeColor="text1"/>
          <w:sz w:val="20"/>
        </w:rPr>
      </w:pPr>
      <w:r w:rsidRPr="00A82516">
        <w:rPr>
          <w:rFonts w:ascii="Times New Roman" w:eastAsiaTheme="minorEastAsia" w:hAnsi="Times New Roman"/>
          <w:color w:val="000000" w:themeColor="text1"/>
          <w:sz w:val="20"/>
        </w:rPr>
        <w:lastRenderedPageBreak/>
        <w:t>das fachgerechte Aufbringen von Verbundabdichtungen sicherzustellen</w:t>
      </w:r>
      <w:r w:rsidR="00060DED">
        <w:rPr>
          <w:rFonts w:ascii="Times New Roman" w:eastAsiaTheme="minorEastAsia" w:hAnsi="Times New Roman"/>
          <w:color w:val="000000" w:themeColor="text1"/>
          <w:sz w:val="20"/>
        </w:rPr>
        <w:t>,</w:t>
      </w:r>
    </w:p>
    <w:p w14:paraId="6EFCA57C" w14:textId="77777777" w:rsidR="00D12592" w:rsidRPr="00A82516" w:rsidRDefault="00D12592" w:rsidP="006D72EB">
      <w:pPr>
        <w:pStyle w:val="Listenabsatz"/>
        <w:numPr>
          <w:ilvl w:val="0"/>
          <w:numId w:val="3"/>
        </w:numPr>
        <w:spacing w:line="240" w:lineRule="auto"/>
        <w:ind w:left="714" w:hanging="357"/>
        <w:contextualSpacing/>
        <w:jc w:val="both"/>
        <w:rPr>
          <w:rFonts w:ascii="Times New Roman" w:eastAsiaTheme="minorEastAsia" w:hAnsi="Times New Roman"/>
          <w:color w:val="000000" w:themeColor="text1"/>
          <w:sz w:val="20"/>
        </w:rPr>
      </w:pPr>
      <w:r w:rsidRPr="00A82516">
        <w:rPr>
          <w:rFonts w:ascii="Times New Roman" w:eastAsiaTheme="minorEastAsia" w:hAnsi="Times New Roman"/>
          <w:color w:val="000000" w:themeColor="text1"/>
          <w:sz w:val="20"/>
        </w:rPr>
        <w:t>die fachgerechte Herstellung von Verblendungen und Abmauerungen zu gewährleisten</w:t>
      </w:r>
      <w:r w:rsidR="00060DED">
        <w:rPr>
          <w:rFonts w:ascii="Times New Roman" w:eastAsiaTheme="minorEastAsia" w:hAnsi="Times New Roman"/>
          <w:color w:val="000000" w:themeColor="text1"/>
          <w:sz w:val="20"/>
        </w:rPr>
        <w:t>,</w:t>
      </w:r>
    </w:p>
    <w:p w14:paraId="6D65789C" w14:textId="77777777" w:rsidR="00D12592" w:rsidRPr="00A82516" w:rsidRDefault="00D12592" w:rsidP="006D72EB">
      <w:pPr>
        <w:pStyle w:val="PZOOM"/>
        <w:numPr>
          <w:ilvl w:val="0"/>
          <w:numId w:val="3"/>
        </w:numPr>
        <w:spacing w:before="0" w:after="0"/>
        <w:contextualSpacing/>
        <w:rPr>
          <w:rFonts w:ascii="Times New Roman" w:eastAsiaTheme="minorEastAsia" w:hAnsi="Times New Roman" w:cs="Times New Roman"/>
          <w:color w:val="000000" w:themeColor="text1"/>
          <w:sz w:val="20"/>
          <w:szCs w:val="20"/>
          <w:lang w:val="de-DE"/>
        </w:rPr>
      </w:pPr>
      <w:r w:rsidRPr="00A82516">
        <w:rPr>
          <w:rFonts w:ascii="Times New Roman" w:eastAsiaTheme="minorEastAsia" w:hAnsi="Times New Roman" w:cs="Times New Roman"/>
          <w:color w:val="000000" w:themeColor="text1"/>
          <w:sz w:val="20"/>
          <w:szCs w:val="20"/>
          <w:lang w:val="de-DE"/>
        </w:rPr>
        <w:t>Boden- und Wandbelagsmaterialien, beispielsweise aus Keramik, Glasmosaik, Natur- bzw. Kunststein und Beton, sowie Stelzlager und Stufenverkleidungen zu bearbeiten und zu verlegen</w:t>
      </w:r>
      <w:r w:rsidR="00060DED">
        <w:rPr>
          <w:rFonts w:ascii="Times New Roman" w:eastAsiaTheme="minorEastAsia" w:hAnsi="Times New Roman" w:cs="Times New Roman"/>
          <w:color w:val="000000" w:themeColor="text1"/>
          <w:sz w:val="20"/>
          <w:szCs w:val="20"/>
          <w:lang w:val="de-DE"/>
        </w:rPr>
        <w:t>,</w:t>
      </w:r>
    </w:p>
    <w:p w14:paraId="68D0EE88" w14:textId="77777777" w:rsidR="00D12592" w:rsidRPr="00A82516" w:rsidRDefault="00D12592" w:rsidP="006D72EB">
      <w:pPr>
        <w:pStyle w:val="Listenabsatz"/>
        <w:numPr>
          <w:ilvl w:val="0"/>
          <w:numId w:val="3"/>
        </w:numPr>
        <w:spacing w:line="240" w:lineRule="auto"/>
        <w:contextualSpacing/>
        <w:jc w:val="both"/>
        <w:rPr>
          <w:rFonts w:ascii="Times New Roman" w:eastAsiaTheme="minorEastAsia" w:hAnsi="Times New Roman"/>
          <w:color w:val="000000" w:themeColor="text1"/>
          <w:sz w:val="20"/>
        </w:rPr>
      </w:pPr>
      <w:r w:rsidRPr="00A82516">
        <w:rPr>
          <w:rFonts w:ascii="Times New Roman" w:eastAsiaTheme="minorEastAsia" w:hAnsi="Times New Roman"/>
          <w:color w:val="000000" w:themeColor="text1"/>
          <w:sz w:val="20"/>
        </w:rPr>
        <w:t>abgeschlossene Leistungen zu übergeben</w:t>
      </w:r>
      <w:r w:rsidR="00060DED">
        <w:rPr>
          <w:rFonts w:ascii="Times New Roman" w:eastAsiaTheme="minorEastAsia" w:hAnsi="Times New Roman"/>
          <w:color w:val="000000" w:themeColor="text1"/>
          <w:sz w:val="20"/>
        </w:rPr>
        <w:t xml:space="preserve"> und</w:t>
      </w:r>
    </w:p>
    <w:p w14:paraId="325BCCF8" w14:textId="77777777" w:rsidR="00D12592" w:rsidRPr="00A82516" w:rsidRDefault="00D12592" w:rsidP="006D72EB">
      <w:pPr>
        <w:pStyle w:val="Listenabsatz"/>
        <w:numPr>
          <w:ilvl w:val="0"/>
          <w:numId w:val="3"/>
        </w:numPr>
        <w:spacing w:line="240" w:lineRule="auto"/>
        <w:contextualSpacing/>
        <w:jc w:val="both"/>
        <w:rPr>
          <w:rFonts w:ascii="Times New Roman" w:eastAsiaTheme="minorEastAsia" w:hAnsi="Times New Roman"/>
          <w:color w:val="000000" w:themeColor="text1"/>
          <w:sz w:val="20"/>
        </w:rPr>
      </w:pPr>
      <w:r w:rsidRPr="00A82516">
        <w:rPr>
          <w:rFonts w:ascii="Times New Roman" w:eastAsiaTheme="minorEastAsia" w:hAnsi="Times New Roman"/>
          <w:color w:val="000000" w:themeColor="text1"/>
          <w:sz w:val="20"/>
        </w:rPr>
        <w:t>Qualitätsstandards zu formulieren, einzuhalten und zu kontrollieren.</w:t>
      </w:r>
    </w:p>
    <w:p w14:paraId="06D31FB6" w14:textId="77777777" w:rsidR="00C467A4" w:rsidRDefault="00C467A4" w:rsidP="00C467A4">
      <w:pPr>
        <w:pStyle w:val="LegParagr"/>
        <w:rPr>
          <w:lang w:val="de-AT"/>
        </w:rPr>
      </w:pPr>
      <w:r>
        <w:rPr>
          <w:lang w:val="de-AT"/>
        </w:rPr>
        <w:t xml:space="preserve">(3) </w:t>
      </w:r>
      <w:r w:rsidR="005524E6">
        <w:t>Für die Bewertung sind entsprechend den Anforderungen der jeweiligen Prüfungsaufgabe folgende Kriterien heranzuziehen</w:t>
      </w:r>
      <w:r w:rsidR="005524E6" w:rsidRPr="00A03FD9">
        <w:t>:</w:t>
      </w:r>
    </w:p>
    <w:p w14:paraId="6C7445E2" w14:textId="77777777" w:rsidR="00C467A4" w:rsidRPr="00B02C2B" w:rsidRDefault="008D3FD2" w:rsidP="006D72EB">
      <w:pPr>
        <w:pStyle w:val="LegParagr"/>
        <w:spacing w:before="0" w:line="240" w:lineRule="auto"/>
        <w:rPr>
          <w:iCs/>
        </w:rPr>
      </w:pPr>
      <w:r w:rsidRPr="00B02C2B">
        <w:rPr>
          <w:iCs/>
        </w:rPr>
        <w:t>1.</w:t>
      </w:r>
      <w:r w:rsidR="00C467A4" w:rsidRPr="00B02C2B">
        <w:rPr>
          <w:iCs/>
        </w:rPr>
        <w:t xml:space="preserve"> </w:t>
      </w:r>
      <w:r w:rsidR="00B02C2B" w:rsidRPr="00B02C2B">
        <w:rPr>
          <w:iCs/>
        </w:rPr>
        <w:t>fachgerechte Ausführung</w:t>
      </w:r>
      <w:r w:rsidRPr="00B02C2B">
        <w:rPr>
          <w:iCs/>
        </w:rPr>
        <w:t xml:space="preserve"> und</w:t>
      </w:r>
    </w:p>
    <w:p w14:paraId="43A9D4DB" w14:textId="77777777" w:rsidR="00C467A4" w:rsidRPr="00B02C2B" w:rsidRDefault="008D3FD2" w:rsidP="006D72EB">
      <w:pPr>
        <w:pStyle w:val="LegParagr"/>
        <w:spacing w:before="0" w:line="240" w:lineRule="auto"/>
        <w:rPr>
          <w:iCs/>
        </w:rPr>
      </w:pPr>
      <w:r w:rsidRPr="00B02C2B">
        <w:rPr>
          <w:iCs/>
        </w:rPr>
        <w:t>2.</w:t>
      </w:r>
      <w:r w:rsidR="00C467A4" w:rsidRPr="00B02C2B">
        <w:rPr>
          <w:iCs/>
        </w:rPr>
        <w:t xml:space="preserve"> </w:t>
      </w:r>
      <w:r w:rsidR="00B02C2B" w:rsidRPr="00B02C2B">
        <w:rPr>
          <w:iCs/>
        </w:rPr>
        <w:t>sichere und saubere Arbeitsdurchführung</w:t>
      </w:r>
      <w:r w:rsidRPr="00B02C2B">
        <w:rPr>
          <w:iCs/>
        </w:rPr>
        <w:t>.</w:t>
      </w:r>
    </w:p>
    <w:p w14:paraId="6557A2CF" w14:textId="77777777" w:rsidR="00C467A4" w:rsidRPr="00B02C2B" w:rsidRDefault="00C467A4" w:rsidP="00D16741">
      <w:pPr>
        <w:pStyle w:val="LegAbsatz"/>
      </w:pPr>
      <w:r w:rsidRPr="00B02C2B">
        <w:t>(4)</w:t>
      </w:r>
      <w:r w:rsidRPr="00B02C2B">
        <w:rPr>
          <w:lang w:val="de-AT" w:eastAsia="de-AT"/>
        </w:rPr>
        <w:t xml:space="preserve"> </w:t>
      </w:r>
      <w:r w:rsidRPr="00B02C2B">
        <w:t xml:space="preserve">Die Aufgaben sind von der Prüfungskommission so zu konzipieren, dass sie in </w:t>
      </w:r>
      <w:r w:rsidR="00B02C2B" w:rsidRPr="003507F8">
        <w:t>25</w:t>
      </w:r>
      <w:r w:rsidR="00B02C2B" w:rsidRPr="00B02C2B">
        <w:t xml:space="preserve"> Stunden</w:t>
      </w:r>
      <w:r w:rsidRPr="00B02C2B">
        <w:t xml:space="preserve"> bearbeitet werden können. Die Prüfung ist </w:t>
      </w:r>
      <w:r w:rsidRPr="003507F8">
        <w:t xml:space="preserve">nach </w:t>
      </w:r>
      <w:r w:rsidR="00B02C2B" w:rsidRPr="003507F8">
        <w:t>30</w:t>
      </w:r>
      <w:r w:rsidR="00B02C2B" w:rsidRPr="00B02C2B">
        <w:t xml:space="preserve"> Stunden</w:t>
      </w:r>
      <w:r w:rsidRPr="00B02C2B">
        <w:t xml:space="preserve"> zu beenden.</w:t>
      </w:r>
    </w:p>
    <w:p w14:paraId="6E0DC373" w14:textId="77777777" w:rsidR="00B02C2B" w:rsidRDefault="00B02C2B" w:rsidP="00B02C2B">
      <w:pPr>
        <w:pStyle w:val="LegAbsatz"/>
        <w:rPr>
          <w:color w:val="000000"/>
          <w:lang w:eastAsia="de-AT"/>
        </w:rPr>
      </w:pPr>
      <w:r>
        <w:t>(5</w:t>
      </w:r>
      <w:r w:rsidRPr="004F23FD">
        <w:t xml:space="preserve">) </w:t>
      </w:r>
      <w:r w:rsidRPr="00660BE6">
        <w:rPr>
          <w:color w:val="000000"/>
          <w:lang w:val="de-AT" w:eastAsia="de-AT"/>
        </w:rPr>
        <w:t xml:space="preserve">Die Materialien, Maschinen, Geräte, Werkzeuge und persönliche Schutzausrüstung sind nach Maßgabe der Prüfungskommission vom </w:t>
      </w:r>
      <w:r>
        <w:rPr>
          <w:color w:val="000000"/>
          <w:lang w:val="de-AT" w:eastAsia="de-AT"/>
        </w:rPr>
        <w:t>Prüfungskandidaten/von der Prüfungskandidatin</w:t>
      </w:r>
      <w:r w:rsidRPr="00660BE6">
        <w:rPr>
          <w:color w:val="000000"/>
          <w:lang w:val="de-AT" w:eastAsia="de-AT"/>
        </w:rPr>
        <w:t xml:space="preserve"> selbst beizustellen. </w:t>
      </w:r>
      <w:r w:rsidRPr="009E4B95">
        <w:rPr>
          <w:color w:val="000000"/>
          <w:lang w:eastAsia="de-AT"/>
        </w:rPr>
        <w:t xml:space="preserve">Sind diese für die zweifelsfreie Bewertung der </w:t>
      </w:r>
      <w:r>
        <w:rPr>
          <w:color w:val="000000"/>
          <w:lang w:eastAsia="de-AT"/>
        </w:rPr>
        <w:t xml:space="preserve">zu erbringenden </w:t>
      </w:r>
      <w:r w:rsidRPr="009E4B95">
        <w:rPr>
          <w:color w:val="000000"/>
          <w:lang w:eastAsia="de-AT"/>
        </w:rPr>
        <w:t>Lernergebnisse oder für die fachgerechte Durchführung der Prüfung nicht geeignet, kann die Prüfungskommission sie von der Verwendung ausschließen.</w:t>
      </w:r>
      <w:r w:rsidRPr="00A03834">
        <w:rPr>
          <w:color w:val="000000"/>
          <w:lang w:eastAsia="de-AT"/>
        </w:rPr>
        <w:t xml:space="preserve"> </w:t>
      </w:r>
    </w:p>
    <w:p w14:paraId="21101455" w14:textId="77777777" w:rsidR="00C467A4" w:rsidRPr="007E6786" w:rsidRDefault="00C467A4" w:rsidP="00C467A4">
      <w:pPr>
        <w:pStyle w:val="LegAbsatz"/>
        <w:rPr>
          <w:rStyle w:val="LegParagrZchn"/>
          <w:lang w:val="de-AT"/>
        </w:rPr>
      </w:pPr>
    </w:p>
    <w:p w14:paraId="00E8B69B" w14:textId="77777777" w:rsidR="00C467A4" w:rsidRDefault="00C467A4" w:rsidP="00C467A4">
      <w:pPr>
        <w:pStyle w:val="LegUebM"/>
      </w:pPr>
      <w:r>
        <w:t>Modul 2</w:t>
      </w:r>
      <w:r w:rsidRPr="006C21CC">
        <w:rPr>
          <w:bCs/>
          <w:color w:val="000000"/>
          <w:lang w:val="de-AT" w:eastAsia="de-AT"/>
        </w:rPr>
        <w:t xml:space="preserve">: Fachlich </w:t>
      </w:r>
      <w:r>
        <w:rPr>
          <w:bCs/>
          <w:color w:val="000000"/>
          <w:lang w:val="de-AT" w:eastAsia="de-AT"/>
        </w:rPr>
        <w:t>mündlic</w:t>
      </w:r>
      <w:r w:rsidRPr="006C21CC">
        <w:rPr>
          <w:bCs/>
          <w:color w:val="000000"/>
          <w:lang w:val="de-AT" w:eastAsia="de-AT"/>
        </w:rPr>
        <w:t>he Prüfung</w:t>
      </w:r>
    </w:p>
    <w:p w14:paraId="7AB214D9" w14:textId="3E6942C7" w:rsidR="005A2422" w:rsidRPr="00F77591" w:rsidRDefault="005A2422" w:rsidP="00A02169">
      <w:pPr>
        <w:pStyle w:val="LegParagr"/>
      </w:pPr>
      <w:r w:rsidRPr="000373C5">
        <w:rPr>
          <w:b/>
          <w:color w:val="000000" w:themeColor="text1"/>
        </w:rPr>
        <w:t>§ </w:t>
      </w:r>
      <w:r>
        <w:rPr>
          <w:b/>
          <w:color w:val="000000" w:themeColor="text1"/>
        </w:rPr>
        <w:t>7</w:t>
      </w:r>
      <w:r w:rsidRPr="000373C5">
        <w:rPr>
          <w:b/>
          <w:color w:val="000000" w:themeColor="text1"/>
        </w:rPr>
        <w:t>.</w:t>
      </w:r>
      <w:r w:rsidRPr="000373C5">
        <w:rPr>
          <w:color w:val="000000" w:themeColor="text1"/>
        </w:rPr>
        <w:t xml:space="preserve"> </w:t>
      </w:r>
      <w:r w:rsidRPr="00371AB8">
        <w:t>Das Modul 2 ist eine fachlich mündliche Prüfung und besteht aus einem Teil A und einem Teil B.</w:t>
      </w:r>
      <w:r>
        <w:t xml:space="preserve"> </w:t>
      </w:r>
      <w:r w:rsidRPr="00823F3F">
        <w:t>Zu Teil B kann erst nach positiver Absolvierung von Teil A angetreten werden. Im Teil A hat der</w:t>
      </w:r>
      <w:r w:rsidRPr="00371AB8">
        <w:t xml:space="preserve"> Prüfungskandidat/die Prüfungskandidatin anhand einer berufstypischen Aufgabenstellung Lernergebnisse auf </w:t>
      </w:r>
      <w:r w:rsidR="00FD570C" w:rsidRPr="00A02169">
        <w:t>LAP</w:t>
      </w:r>
      <w:r w:rsidR="008D3FD2" w:rsidRPr="00A02169">
        <w:t>-Niveau</w:t>
      </w:r>
      <w:r w:rsidRPr="00A02169">
        <w:t xml:space="preserve"> nachzuweisen</w:t>
      </w:r>
      <w:r w:rsidRPr="00371AB8">
        <w:t xml:space="preserve">. Im Teil B sind die Lernergebnisse in Management, Qualitätsmanagement sowie im Sicherheitsmanagement unter Beweis zu </w:t>
      </w:r>
      <w:r w:rsidRPr="00F77591">
        <w:t>stellen.</w:t>
      </w:r>
    </w:p>
    <w:p w14:paraId="1CD6C00C" w14:textId="77777777" w:rsidR="005A2422" w:rsidRDefault="005A2422" w:rsidP="00C467A4">
      <w:pPr>
        <w:pStyle w:val="LegParagr"/>
        <w:rPr>
          <w:rStyle w:val="LegParagrZchn"/>
        </w:rPr>
      </w:pPr>
    </w:p>
    <w:p w14:paraId="75924B12" w14:textId="77777777" w:rsidR="00C467A4" w:rsidRDefault="00C467A4" w:rsidP="00C467A4">
      <w:pPr>
        <w:pStyle w:val="LegUebM"/>
      </w:pPr>
      <w:r>
        <w:t>Modul 2 Teil A</w:t>
      </w:r>
    </w:p>
    <w:p w14:paraId="0856F305" w14:textId="77777777" w:rsidR="00C467A4" w:rsidRDefault="00C467A4" w:rsidP="00F77591">
      <w:pPr>
        <w:pStyle w:val="LegParagr"/>
        <w:rPr>
          <w:color w:val="FF0000"/>
        </w:rPr>
      </w:pPr>
      <w:r w:rsidRPr="00126A42">
        <w:rPr>
          <w:rFonts w:ascii="Times New (W1)" w:hAnsi="Times New (W1)"/>
          <w:b/>
        </w:rPr>
        <w:t>§ </w:t>
      </w:r>
      <w:r>
        <w:rPr>
          <w:rFonts w:ascii="Times New (W1)" w:hAnsi="Times New (W1)"/>
          <w:b/>
        </w:rPr>
        <w:t>8</w:t>
      </w:r>
      <w:r w:rsidRPr="00126A42">
        <w:rPr>
          <w:rFonts w:ascii="Times New (W1)" w:hAnsi="Times New (W1)"/>
          <w:b/>
        </w:rPr>
        <w:t>.</w:t>
      </w:r>
      <w:r w:rsidRPr="00126A42">
        <w:rPr>
          <w:rFonts w:ascii="Times New (W1)" w:hAnsi="Times New (W1)"/>
        </w:rPr>
        <w:t xml:space="preserve"> </w:t>
      </w:r>
      <w:r>
        <w:rPr>
          <w:rFonts w:ascii="Times New (W1)" w:hAnsi="Times New (W1)"/>
        </w:rPr>
        <w:t xml:space="preserve">(1) </w:t>
      </w:r>
      <w:r>
        <w:t xml:space="preserve">Das Modul 2 Teil A umfasst den Gegenstand </w:t>
      </w:r>
      <w:r w:rsidR="008D3FD2" w:rsidRPr="00F77591">
        <w:t>„</w:t>
      </w:r>
      <w:r w:rsidRPr="00F77591">
        <w:t xml:space="preserve">Fachgespräch auf </w:t>
      </w:r>
      <w:r w:rsidR="008D3FD2" w:rsidRPr="00F77591">
        <w:t>Niveau der Lehrabschlussprüfung“</w:t>
      </w:r>
      <w:r w:rsidRPr="00F77591">
        <w:t>.</w:t>
      </w:r>
    </w:p>
    <w:p w14:paraId="0AB5B580" w14:textId="0E2FD9A9" w:rsidR="00C467A4" w:rsidRDefault="00EF78C3" w:rsidP="00A02169">
      <w:pPr>
        <w:pStyle w:val="LegAbsatz"/>
        <w:rPr>
          <w:color w:val="000000"/>
          <w:lang w:val="de-AT"/>
        </w:rPr>
      </w:pPr>
      <w:r w:rsidRPr="004308BC">
        <w:rPr>
          <w:color w:val="000000"/>
        </w:rPr>
        <w:t>(</w:t>
      </w:r>
      <w:r>
        <w:rPr>
          <w:color w:val="000000"/>
        </w:rPr>
        <w:t>2</w:t>
      </w:r>
      <w:r w:rsidRPr="004308BC">
        <w:rPr>
          <w:color w:val="000000"/>
        </w:rPr>
        <w:t xml:space="preserve">) </w:t>
      </w:r>
      <w:r w:rsidR="00C467A4" w:rsidRPr="005A40D0">
        <w:rPr>
          <w:color w:val="000000"/>
          <w:lang w:val="de-AT"/>
        </w:rPr>
        <w:t>Der Prüfungskandidat</w:t>
      </w:r>
      <w:r w:rsidR="00C467A4">
        <w:rPr>
          <w:color w:val="000000"/>
          <w:lang w:val="de-AT"/>
        </w:rPr>
        <w:t>/Die Prüfungskandidatin</w:t>
      </w:r>
      <w:r w:rsidR="00C467A4" w:rsidRPr="005A40D0">
        <w:rPr>
          <w:color w:val="000000"/>
          <w:lang w:val="de-AT"/>
        </w:rPr>
        <w:t xml:space="preserve"> hat anhand einer berufstypischen Aufgabenstellung, die sich auf konkrete Situationen aus dem beruflichen Alltag bezieht, nachfolgend angeführte Lernergebnisse auf </w:t>
      </w:r>
      <w:r w:rsidR="00FD570C">
        <w:rPr>
          <w:color w:val="000000"/>
          <w:lang w:val="de-AT"/>
        </w:rPr>
        <w:t>LAP-</w:t>
      </w:r>
      <w:r w:rsidR="008D3FD2">
        <w:rPr>
          <w:color w:val="000000"/>
          <w:lang w:val="de-AT"/>
        </w:rPr>
        <w:t>Niveau</w:t>
      </w:r>
      <w:r w:rsidR="00C467A4" w:rsidRPr="005A40D0">
        <w:rPr>
          <w:color w:val="000000"/>
          <w:lang w:val="de-AT"/>
        </w:rPr>
        <w:t xml:space="preserve"> nachzuweisen.</w:t>
      </w:r>
      <w:r w:rsidR="00C467A4">
        <w:rPr>
          <w:color w:val="000000"/>
          <w:lang w:val="de-AT"/>
        </w:rPr>
        <w:t xml:space="preserve"> </w:t>
      </w:r>
      <w:r w:rsidR="00AC7B1C">
        <w:rPr>
          <w:color w:val="000000"/>
          <w:lang w:val="de-AT"/>
        </w:rPr>
        <w:t xml:space="preserve">Demonstrationsobjekte, wie zB </w:t>
      </w:r>
      <w:r w:rsidR="00C467A4">
        <w:rPr>
          <w:color w:val="000000"/>
          <w:lang w:val="de-AT"/>
        </w:rPr>
        <w:t>Materialproben</w:t>
      </w:r>
      <w:r w:rsidR="00AC7B1C">
        <w:rPr>
          <w:color w:val="000000"/>
          <w:lang w:val="de-AT"/>
        </w:rPr>
        <w:t xml:space="preserve"> oder</w:t>
      </w:r>
      <w:r w:rsidR="00C467A4">
        <w:rPr>
          <w:color w:val="000000"/>
          <w:lang w:val="de-AT"/>
        </w:rPr>
        <w:t xml:space="preserve"> Werkszeuge</w:t>
      </w:r>
      <w:r w:rsidR="00AC7B1C">
        <w:rPr>
          <w:color w:val="000000"/>
          <w:lang w:val="de-AT"/>
        </w:rPr>
        <w:t>,</w:t>
      </w:r>
      <w:r w:rsidR="00C467A4">
        <w:rPr>
          <w:color w:val="000000"/>
          <w:lang w:val="de-AT"/>
        </w:rPr>
        <w:t xml:space="preserve"> können in der Prüfung herangezogen werden.</w:t>
      </w:r>
    </w:p>
    <w:p w14:paraId="7800A931" w14:textId="77777777" w:rsidR="00C467A4" w:rsidRDefault="00C467A4" w:rsidP="00C467A4">
      <w:pPr>
        <w:pStyle w:val="LegAbsatz"/>
        <w:rPr>
          <w:color w:val="000000"/>
          <w:lang w:val="de-AT"/>
        </w:rPr>
      </w:pPr>
      <w:r w:rsidRPr="0044286D">
        <w:rPr>
          <w:color w:val="000000"/>
          <w:lang w:val="de-AT"/>
        </w:rPr>
        <w:t>Er</w:t>
      </w:r>
      <w:r>
        <w:rPr>
          <w:color w:val="000000"/>
          <w:lang w:val="de-AT"/>
        </w:rPr>
        <w:t>/Sie</w:t>
      </w:r>
      <w:r w:rsidRPr="0044286D">
        <w:rPr>
          <w:color w:val="000000"/>
          <w:lang w:val="de-AT"/>
        </w:rPr>
        <w:t xml:space="preserve"> ist in der Lage</w:t>
      </w:r>
      <w:r>
        <w:rPr>
          <w:color w:val="000000"/>
          <w:lang w:val="de-AT"/>
        </w:rPr>
        <w:t xml:space="preserve">, </w:t>
      </w:r>
    </w:p>
    <w:p w14:paraId="4C67B7C2" w14:textId="77777777" w:rsidR="008D3FD2" w:rsidRPr="00F77591" w:rsidRDefault="008D3FD2" w:rsidP="006D72EB">
      <w:pPr>
        <w:pStyle w:val="LegParagr"/>
        <w:spacing w:before="0" w:line="240" w:lineRule="auto"/>
        <w:rPr>
          <w:iCs/>
        </w:rPr>
      </w:pPr>
      <w:r w:rsidRPr="00F77591">
        <w:rPr>
          <w:iCs/>
        </w:rPr>
        <w:t xml:space="preserve">1. </w:t>
      </w:r>
      <w:r w:rsidR="00F77591" w:rsidRPr="00F77591">
        <w:rPr>
          <w:iCs/>
        </w:rPr>
        <w:t>die Abwicklung eines Projektes (zB Herstellung einer Verfliesung) zu erklären und</w:t>
      </w:r>
    </w:p>
    <w:p w14:paraId="42016A2A" w14:textId="77777777" w:rsidR="00F77591" w:rsidRPr="00F77591" w:rsidRDefault="008D3FD2" w:rsidP="006D72EB">
      <w:pPr>
        <w:pStyle w:val="LegParagr"/>
        <w:spacing w:before="0" w:line="240" w:lineRule="auto"/>
        <w:rPr>
          <w:iCs/>
        </w:rPr>
      </w:pPr>
      <w:r w:rsidRPr="00F77591">
        <w:rPr>
          <w:iCs/>
        </w:rPr>
        <w:t xml:space="preserve">2. </w:t>
      </w:r>
      <w:r w:rsidR="00F77591" w:rsidRPr="00F77591">
        <w:rPr>
          <w:iCs/>
        </w:rPr>
        <w:t>seine/ihre Arbeit und Routinearbeiten von anderen zu bewerten und Vorschläge zur Verbesserung einzubringen.</w:t>
      </w:r>
    </w:p>
    <w:p w14:paraId="4B529B2F" w14:textId="77777777" w:rsidR="000D6C2C" w:rsidRDefault="00C467A4" w:rsidP="00A02169">
      <w:pPr>
        <w:pStyle w:val="LegParagr"/>
      </w:pPr>
      <w:r>
        <w:rPr>
          <w:lang w:val="de-AT"/>
        </w:rPr>
        <w:t xml:space="preserve">(3) </w:t>
      </w:r>
      <w:r w:rsidR="000D6C2C">
        <w:t>Für die Bewertung sind entsprechend den Anforderungen der jeweiligen Prüfungsaufgabe folgende Kriterien heranzuziehen</w:t>
      </w:r>
      <w:r w:rsidR="000D6C2C" w:rsidRPr="00A03FD9">
        <w:t>:</w:t>
      </w:r>
    </w:p>
    <w:p w14:paraId="3B183051" w14:textId="77777777" w:rsidR="00F77591" w:rsidRDefault="00F77591" w:rsidP="006D72EB">
      <w:pPr>
        <w:pStyle w:val="LegParagr"/>
        <w:spacing w:before="0" w:line="240" w:lineRule="auto"/>
        <w:rPr>
          <w:color w:val="000000" w:themeColor="text1"/>
        </w:rPr>
      </w:pPr>
      <w:r w:rsidRPr="00505D6D">
        <w:rPr>
          <w:color w:val="000000" w:themeColor="text1"/>
        </w:rPr>
        <w:t>1. fachliche Richtigkeit und</w:t>
      </w:r>
    </w:p>
    <w:p w14:paraId="2A026FE4" w14:textId="77777777" w:rsidR="00F77591" w:rsidRPr="00505D6D" w:rsidRDefault="00F77591" w:rsidP="006D72EB">
      <w:pPr>
        <w:pStyle w:val="LegParagr"/>
        <w:spacing w:before="0" w:line="240" w:lineRule="auto"/>
        <w:rPr>
          <w:color w:val="000000" w:themeColor="text1"/>
        </w:rPr>
      </w:pPr>
      <w:r>
        <w:rPr>
          <w:color w:val="000000" w:themeColor="text1"/>
        </w:rPr>
        <w:t>2. Praxistauglichkeit</w:t>
      </w:r>
      <w:r w:rsidR="00421FC4">
        <w:rPr>
          <w:color w:val="000000" w:themeColor="text1"/>
        </w:rPr>
        <w:t>.</w:t>
      </w:r>
    </w:p>
    <w:p w14:paraId="3A8B36D9" w14:textId="77777777" w:rsidR="00C467A4" w:rsidRDefault="00C467A4" w:rsidP="00F77591">
      <w:pPr>
        <w:pStyle w:val="LegParagr"/>
        <w:rPr>
          <w:lang w:val="de-AT" w:eastAsia="de-AT"/>
        </w:rPr>
      </w:pPr>
      <w:r>
        <w:rPr>
          <w:color w:val="000000"/>
          <w:lang w:val="de-AT" w:eastAsia="de-AT"/>
        </w:rPr>
        <w:t xml:space="preserve">(4) </w:t>
      </w:r>
      <w:r w:rsidRPr="00F77591">
        <w:rPr>
          <w:lang w:val="de-AT" w:eastAsia="de-AT"/>
        </w:rPr>
        <w:t xml:space="preserve">Das Prüfungsgespräch hat mindestens </w:t>
      </w:r>
      <w:r w:rsidR="00F77591" w:rsidRPr="00F77591">
        <w:rPr>
          <w:lang w:val="de-AT" w:eastAsia="de-AT"/>
        </w:rPr>
        <w:t>20</w:t>
      </w:r>
      <w:r w:rsidRPr="00F77591">
        <w:rPr>
          <w:lang w:val="de-AT" w:eastAsia="de-AT"/>
        </w:rPr>
        <w:t xml:space="preserve"> Minuten zu dauern und ist jedenfalls nach </w:t>
      </w:r>
      <w:r w:rsidR="00F77591" w:rsidRPr="00F77591">
        <w:rPr>
          <w:lang w:val="de-AT" w:eastAsia="de-AT"/>
        </w:rPr>
        <w:t xml:space="preserve">30 </w:t>
      </w:r>
      <w:r w:rsidRPr="00F77591">
        <w:rPr>
          <w:lang w:val="de-AT" w:eastAsia="de-AT"/>
        </w:rPr>
        <w:t>Minuten zu beenden.</w:t>
      </w:r>
    </w:p>
    <w:p w14:paraId="09C40571" w14:textId="77777777" w:rsidR="00F77591" w:rsidRPr="00F77591" w:rsidRDefault="00F77591" w:rsidP="00F77591">
      <w:pPr>
        <w:pStyle w:val="LegParagr"/>
      </w:pPr>
    </w:p>
    <w:p w14:paraId="40117507" w14:textId="77777777" w:rsidR="00C467A4" w:rsidRDefault="00C467A4" w:rsidP="00C467A4">
      <w:pPr>
        <w:pStyle w:val="LegUebM"/>
      </w:pPr>
      <w:r>
        <w:t>Modul 2 Teil B</w:t>
      </w:r>
    </w:p>
    <w:p w14:paraId="78C35120" w14:textId="77777777" w:rsidR="00C467A4" w:rsidRDefault="00C467A4" w:rsidP="00C467A4">
      <w:pPr>
        <w:pStyle w:val="LegParagr"/>
      </w:pPr>
      <w:r w:rsidRPr="00B15897">
        <w:rPr>
          <w:b/>
          <w:color w:val="000000"/>
        </w:rPr>
        <w:t>§ </w:t>
      </w:r>
      <w:r>
        <w:rPr>
          <w:b/>
          <w:color w:val="000000"/>
        </w:rPr>
        <w:t>9</w:t>
      </w:r>
      <w:r w:rsidRPr="00B15897">
        <w:rPr>
          <w:b/>
          <w:color w:val="000000"/>
        </w:rPr>
        <w:t>.</w:t>
      </w:r>
      <w:r w:rsidRPr="000B2FF7">
        <w:rPr>
          <w:color w:val="000000"/>
        </w:rPr>
        <w:t xml:space="preserve"> (1) </w:t>
      </w:r>
      <w:r>
        <w:t xml:space="preserve">Das Modul 2 Teil B umfasst </w:t>
      </w:r>
      <w:r w:rsidR="00A418AC">
        <w:t>den</w:t>
      </w:r>
      <w:r>
        <w:t xml:space="preserve"> Gegenst</w:t>
      </w:r>
      <w:r w:rsidR="00A418AC">
        <w:t>a</w:t>
      </w:r>
      <w:r>
        <w:t>nd</w:t>
      </w:r>
      <w:r w:rsidR="00A418AC">
        <w:t xml:space="preserve"> „</w:t>
      </w:r>
      <w:bookmarkStart w:id="3" w:name="_Hlk52787836"/>
      <w:r w:rsidR="00A418AC">
        <w:t>Projekt- und Qualitätsmanagement</w:t>
      </w:r>
      <w:bookmarkEnd w:id="3"/>
      <w:r w:rsidR="00A418AC">
        <w:t>“.</w:t>
      </w:r>
    </w:p>
    <w:p w14:paraId="780C32AE" w14:textId="77777777" w:rsidR="00C467A4" w:rsidRDefault="00C467A4" w:rsidP="00A02169">
      <w:pPr>
        <w:pStyle w:val="LegAbsatz"/>
      </w:pPr>
      <w:r w:rsidRPr="0045009D">
        <w:t xml:space="preserve">(2) </w:t>
      </w:r>
      <w:r>
        <w:rPr>
          <w:color w:val="000000"/>
          <w:lang w:val="de-AT" w:eastAsia="de-AT"/>
        </w:rPr>
        <w:t>Die Prüfung</w:t>
      </w:r>
      <w:r w:rsidRPr="00A02811">
        <w:rPr>
          <w:color w:val="000000"/>
          <w:lang w:val="de-AT" w:eastAsia="de-AT"/>
        </w:rPr>
        <w:t xml:space="preserve"> hat sich aus der betrieblichen Praxis zu entwickeln und an den beruflichen Anforderungen, die an einen Unternehmer</w:t>
      </w:r>
      <w:r>
        <w:rPr>
          <w:color w:val="000000"/>
          <w:lang w:val="de-AT" w:eastAsia="de-AT"/>
        </w:rPr>
        <w:t>/eine Unternehmerin</w:t>
      </w:r>
      <w:r w:rsidRPr="00A02811">
        <w:rPr>
          <w:color w:val="000000"/>
          <w:lang w:val="de-AT" w:eastAsia="de-AT"/>
        </w:rPr>
        <w:t xml:space="preserve"> zu stellen sind, zu orientieren. Es ist auch zu überprüfen, ob der Prüfungskandidat</w:t>
      </w:r>
      <w:r>
        <w:rPr>
          <w:color w:val="000000"/>
          <w:lang w:val="de-AT" w:eastAsia="de-AT"/>
        </w:rPr>
        <w:t>/die Prüfungskandidatin</w:t>
      </w:r>
      <w:r w:rsidRPr="00A02811">
        <w:rPr>
          <w:color w:val="000000"/>
          <w:lang w:val="de-AT" w:eastAsia="de-AT"/>
        </w:rPr>
        <w:t xml:space="preserve"> in der Lage ist, komplexe und nicht vorhersehbare Probleme</w:t>
      </w:r>
      <w:r>
        <w:rPr>
          <w:color w:val="000000"/>
          <w:lang w:val="de-AT" w:eastAsia="de-AT"/>
        </w:rPr>
        <w:t xml:space="preserve"> in seinem/ihrem Beruf zu lösen, Entscheidungsverantwortung in nicht vorhersehbaren beruflichen Situationen sowie die Verantwortung für die berufliche Entwicklung von Einzelpersonen und Gruppen zu übernehmen.</w:t>
      </w:r>
    </w:p>
    <w:p w14:paraId="0701395F" w14:textId="7695BAC4" w:rsidR="003028F3" w:rsidRDefault="00C467A4" w:rsidP="003028F3">
      <w:pPr>
        <w:pStyle w:val="LegParagr"/>
        <w:rPr>
          <w:color w:val="000000"/>
        </w:rPr>
      </w:pPr>
      <w:r w:rsidRPr="000B2FF7">
        <w:rPr>
          <w:color w:val="000000"/>
        </w:rPr>
        <w:t>(</w:t>
      </w:r>
      <w:r w:rsidR="00BA5BAB">
        <w:rPr>
          <w:color w:val="000000"/>
        </w:rPr>
        <w:t>3</w:t>
      </w:r>
      <w:r w:rsidRPr="000B2FF7">
        <w:rPr>
          <w:color w:val="000000"/>
        </w:rPr>
        <w:t xml:space="preserve">) </w:t>
      </w:r>
      <w:r w:rsidR="003028F3">
        <w:rPr>
          <w:color w:val="000000"/>
        </w:rPr>
        <w:t xml:space="preserve">Im Rahmen der Prüfung hat der Prüfungskandidat/die Prüfungskandidatin aus den nachfolgend angeführten Lernergebnissen </w:t>
      </w:r>
      <w:r w:rsidR="003028F3" w:rsidRPr="00965D2B">
        <w:rPr>
          <w:color w:val="000000"/>
        </w:rPr>
        <w:t xml:space="preserve">jedenfalls </w:t>
      </w:r>
      <w:r w:rsidR="003028F3">
        <w:rPr>
          <w:color w:val="000000"/>
        </w:rPr>
        <w:t>die</w:t>
      </w:r>
      <w:r w:rsidR="003028F3" w:rsidRPr="00965D2B">
        <w:rPr>
          <w:color w:val="000000"/>
        </w:rPr>
        <w:t xml:space="preserve"> Lernergebnis</w:t>
      </w:r>
      <w:r w:rsidR="003028F3">
        <w:rPr>
          <w:color w:val="000000"/>
        </w:rPr>
        <w:t>se</w:t>
      </w:r>
      <w:r w:rsidR="003028F3" w:rsidRPr="00965D2B">
        <w:rPr>
          <w:color w:val="000000"/>
        </w:rPr>
        <w:t xml:space="preserve"> gemäß Z </w:t>
      </w:r>
      <w:r w:rsidR="003028F3">
        <w:rPr>
          <w:color w:val="000000"/>
        </w:rPr>
        <w:t xml:space="preserve">12, 13, 15 und 18 </w:t>
      </w:r>
      <w:r w:rsidR="003028F3" w:rsidRPr="00965D2B">
        <w:rPr>
          <w:color w:val="000000"/>
        </w:rPr>
        <w:t xml:space="preserve">sowie zumindest zwei weitere von der Prüfungskommission auszuwählende Lernergebnisse </w:t>
      </w:r>
      <w:r w:rsidR="003028F3">
        <w:rPr>
          <w:color w:val="000000"/>
        </w:rPr>
        <w:t>nachzuweisen.</w:t>
      </w:r>
    </w:p>
    <w:p w14:paraId="5502A43D" w14:textId="77777777" w:rsidR="00C467A4" w:rsidRDefault="00C467A4" w:rsidP="00C467A4">
      <w:pPr>
        <w:pStyle w:val="LegAbsatz"/>
        <w:ind w:firstLine="0"/>
        <w:jc w:val="left"/>
      </w:pPr>
      <w:r w:rsidRPr="0045009D">
        <w:t>Er</w:t>
      </w:r>
      <w:r>
        <w:t>/Sie</w:t>
      </w:r>
      <w:r w:rsidRPr="0045009D">
        <w:t xml:space="preserve"> ist in der Lage,</w:t>
      </w:r>
    </w:p>
    <w:p w14:paraId="616390E0" w14:textId="6F764377"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1. </w:t>
      </w:r>
      <w:r w:rsidR="00BA5BAB" w:rsidRPr="00ED128C">
        <w:rPr>
          <w:rFonts w:ascii="Times New Roman" w:eastAsiaTheme="minorEastAsia" w:hAnsi="Times New Roman"/>
          <w:color w:val="000000" w:themeColor="text1"/>
          <w:sz w:val="20"/>
        </w:rPr>
        <w:t>ein branchenübergreifendes Netzwerk aufzubauen</w:t>
      </w:r>
      <w:r w:rsidR="003028F3" w:rsidRPr="00ED128C">
        <w:rPr>
          <w:rFonts w:ascii="Times New Roman" w:eastAsiaTheme="minorEastAsia" w:hAnsi="Times New Roman"/>
          <w:color w:val="000000" w:themeColor="text1"/>
          <w:sz w:val="20"/>
        </w:rPr>
        <w:t>,</w:t>
      </w:r>
    </w:p>
    <w:p w14:paraId="43B9BD9D" w14:textId="74E350E4"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2. </w:t>
      </w:r>
      <w:r w:rsidR="00BA5BAB" w:rsidRPr="00ED128C">
        <w:rPr>
          <w:rFonts w:ascii="Times New Roman" w:eastAsiaTheme="minorEastAsia" w:hAnsi="Times New Roman"/>
          <w:color w:val="000000" w:themeColor="text1"/>
          <w:sz w:val="20"/>
        </w:rPr>
        <w:t>Marketing für sein Unternehmen zu betreiben</w:t>
      </w:r>
      <w:r w:rsidR="003028F3" w:rsidRPr="00ED128C">
        <w:rPr>
          <w:rFonts w:ascii="Times New Roman" w:eastAsiaTheme="minorEastAsia" w:hAnsi="Times New Roman"/>
          <w:color w:val="000000" w:themeColor="text1"/>
          <w:sz w:val="20"/>
        </w:rPr>
        <w:t>,</w:t>
      </w:r>
    </w:p>
    <w:p w14:paraId="47ABFA84" w14:textId="7995DEFA"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3. </w:t>
      </w:r>
      <w:r w:rsidR="00BA5BAB" w:rsidRPr="00ED128C">
        <w:rPr>
          <w:rFonts w:ascii="Times New Roman" w:eastAsiaTheme="minorEastAsia" w:hAnsi="Times New Roman"/>
          <w:color w:val="000000" w:themeColor="text1"/>
          <w:sz w:val="20"/>
        </w:rPr>
        <w:t>eine Baustellenerfassung durchzuführen</w:t>
      </w:r>
      <w:r w:rsidR="003028F3" w:rsidRPr="00ED128C">
        <w:rPr>
          <w:rFonts w:ascii="Times New Roman" w:eastAsiaTheme="minorEastAsia" w:hAnsi="Times New Roman"/>
          <w:color w:val="000000" w:themeColor="text1"/>
          <w:sz w:val="20"/>
        </w:rPr>
        <w:t>,</w:t>
      </w:r>
    </w:p>
    <w:p w14:paraId="2BB6628F" w14:textId="0DE2DC47"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4. </w:t>
      </w:r>
      <w:r w:rsidR="00BA5BAB" w:rsidRPr="00ED128C">
        <w:rPr>
          <w:rFonts w:ascii="Times New Roman" w:eastAsiaTheme="minorEastAsia" w:hAnsi="Times New Roman"/>
          <w:color w:val="000000" w:themeColor="text1"/>
          <w:sz w:val="20"/>
        </w:rPr>
        <w:t>Kunden professionell zu beraten</w:t>
      </w:r>
      <w:r w:rsidR="003028F3" w:rsidRPr="00ED128C">
        <w:rPr>
          <w:rFonts w:ascii="Times New Roman" w:eastAsiaTheme="minorEastAsia" w:hAnsi="Times New Roman"/>
          <w:color w:val="000000" w:themeColor="text1"/>
          <w:sz w:val="20"/>
        </w:rPr>
        <w:t>,</w:t>
      </w:r>
    </w:p>
    <w:p w14:paraId="0EEFE22B" w14:textId="6252C114"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lastRenderedPageBreak/>
        <w:t xml:space="preserve">5. </w:t>
      </w:r>
      <w:r w:rsidR="00BA5BAB" w:rsidRPr="00ED128C">
        <w:rPr>
          <w:rFonts w:ascii="Times New Roman" w:eastAsiaTheme="minorEastAsia" w:hAnsi="Times New Roman"/>
          <w:color w:val="000000" w:themeColor="text1"/>
          <w:sz w:val="20"/>
        </w:rPr>
        <w:t>Preise von angebotenen Leistungen zu kalkulieren</w:t>
      </w:r>
      <w:r w:rsidR="003028F3" w:rsidRPr="00ED128C">
        <w:rPr>
          <w:rFonts w:ascii="Times New Roman" w:eastAsiaTheme="minorEastAsia" w:hAnsi="Times New Roman"/>
          <w:color w:val="000000" w:themeColor="text1"/>
          <w:sz w:val="20"/>
        </w:rPr>
        <w:t>,</w:t>
      </w:r>
    </w:p>
    <w:p w14:paraId="23C43369" w14:textId="6B530616"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6. </w:t>
      </w:r>
      <w:r w:rsidR="00BA5BAB" w:rsidRPr="00ED128C">
        <w:rPr>
          <w:rFonts w:ascii="Times New Roman" w:eastAsiaTheme="minorEastAsia" w:hAnsi="Times New Roman"/>
          <w:color w:val="000000" w:themeColor="text1"/>
          <w:sz w:val="20"/>
        </w:rPr>
        <w:t>Angebote zu erstellen und einen Vertragsabschluss herbeizuführen</w:t>
      </w:r>
      <w:r w:rsidR="003028F3" w:rsidRPr="00ED128C">
        <w:rPr>
          <w:rFonts w:ascii="Times New Roman" w:eastAsiaTheme="minorEastAsia" w:hAnsi="Times New Roman"/>
          <w:color w:val="000000" w:themeColor="text1"/>
          <w:sz w:val="20"/>
        </w:rPr>
        <w:t>,</w:t>
      </w:r>
    </w:p>
    <w:p w14:paraId="38F507EE" w14:textId="48ABB629"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7. </w:t>
      </w:r>
      <w:r w:rsidR="00BA5BAB" w:rsidRPr="00ED128C">
        <w:rPr>
          <w:rFonts w:ascii="Times New Roman" w:eastAsiaTheme="minorEastAsia" w:hAnsi="Times New Roman"/>
          <w:color w:val="000000" w:themeColor="text1"/>
          <w:sz w:val="20"/>
        </w:rPr>
        <w:t>an Ausschreibungen teilzunehmen</w:t>
      </w:r>
      <w:r w:rsidR="003028F3" w:rsidRPr="00ED128C">
        <w:rPr>
          <w:rFonts w:ascii="Times New Roman" w:eastAsiaTheme="minorEastAsia" w:hAnsi="Times New Roman"/>
          <w:color w:val="000000" w:themeColor="text1"/>
          <w:sz w:val="20"/>
        </w:rPr>
        <w:t>,</w:t>
      </w:r>
    </w:p>
    <w:p w14:paraId="2B3E0590" w14:textId="6772C91C"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8. </w:t>
      </w:r>
      <w:r w:rsidR="00BA5BAB" w:rsidRPr="00ED128C">
        <w:rPr>
          <w:rFonts w:ascii="Times New Roman" w:eastAsiaTheme="minorEastAsia" w:hAnsi="Times New Roman"/>
          <w:color w:val="000000" w:themeColor="text1"/>
          <w:sz w:val="20"/>
        </w:rPr>
        <w:t>Arbeitsvorbereitungen durchzuführen</w:t>
      </w:r>
      <w:r w:rsidR="003028F3" w:rsidRPr="00ED128C">
        <w:rPr>
          <w:rFonts w:ascii="Times New Roman" w:eastAsiaTheme="minorEastAsia" w:hAnsi="Times New Roman"/>
          <w:color w:val="000000" w:themeColor="text1"/>
          <w:sz w:val="20"/>
        </w:rPr>
        <w:t>,</w:t>
      </w:r>
    </w:p>
    <w:p w14:paraId="05681F76" w14:textId="37DF14BF"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9. </w:t>
      </w:r>
      <w:r w:rsidR="00BA5BAB" w:rsidRPr="00ED128C">
        <w:rPr>
          <w:rFonts w:ascii="Times New Roman" w:eastAsiaTheme="minorEastAsia" w:hAnsi="Times New Roman"/>
          <w:color w:val="000000" w:themeColor="text1"/>
          <w:sz w:val="20"/>
        </w:rPr>
        <w:t>die Baustelleneinrichtung zu planen</w:t>
      </w:r>
      <w:r w:rsidR="003028F3" w:rsidRPr="00ED128C">
        <w:rPr>
          <w:rFonts w:ascii="Times New Roman" w:eastAsiaTheme="minorEastAsia" w:hAnsi="Times New Roman"/>
          <w:color w:val="000000" w:themeColor="text1"/>
          <w:sz w:val="20"/>
        </w:rPr>
        <w:t>,</w:t>
      </w:r>
    </w:p>
    <w:p w14:paraId="068BA38C" w14:textId="6A92E7DE"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10. </w:t>
      </w:r>
      <w:r w:rsidR="00BA5BAB" w:rsidRPr="00ED128C">
        <w:rPr>
          <w:rFonts w:ascii="Times New Roman" w:eastAsiaTheme="minorEastAsia" w:hAnsi="Times New Roman"/>
          <w:color w:val="000000" w:themeColor="text1"/>
          <w:sz w:val="20"/>
        </w:rPr>
        <w:t>Pläne zu gestalten und zu interpretieren</w:t>
      </w:r>
      <w:r w:rsidR="003028F3" w:rsidRPr="00ED128C">
        <w:rPr>
          <w:rFonts w:ascii="Times New Roman" w:eastAsiaTheme="minorEastAsia" w:hAnsi="Times New Roman"/>
          <w:color w:val="000000" w:themeColor="text1"/>
          <w:sz w:val="20"/>
        </w:rPr>
        <w:t>,</w:t>
      </w:r>
    </w:p>
    <w:p w14:paraId="360DF5BF" w14:textId="40FB5F52"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11. </w:t>
      </w:r>
      <w:r w:rsidR="00BA5BAB" w:rsidRPr="00ED128C">
        <w:rPr>
          <w:rFonts w:ascii="Times New Roman" w:eastAsiaTheme="minorEastAsia" w:hAnsi="Times New Roman"/>
          <w:color w:val="000000" w:themeColor="text1"/>
          <w:sz w:val="20"/>
        </w:rPr>
        <w:t>Untergrundprüfungen durchzuführen</w:t>
      </w:r>
      <w:r w:rsidR="003028F3" w:rsidRPr="00ED128C">
        <w:rPr>
          <w:rFonts w:ascii="Times New Roman" w:eastAsiaTheme="minorEastAsia" w:hAnsi="Times New Roman"/>
          <w:color w:val="000000" w:themeColor="text1"/>
          <w:sz w:val="20"/>
        </w:rPr>
        <w:t>,</w:t>
      </w:r>
    </w:p>
    <w:p w14:paraId="50996997" w14:textId="6E9F3C98"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12. </w:t>
      </w:r>
      <w:r w:rsidR="00BA5BAB" w:rsidRPr="00ED128C">
        <w:rPr>
          <w:rFonts w:ascii="Times New Roman" w:eastAsiaTheme="minorEastAsia" w:hAnsi="Times New Roman"/>
          <w:color w:val="000000" w:themeColor="text1"/>
          <w:sz w:val="20"/>
        </w:rPr>
        <w:t>die fachgerechte Durchführung von Untergrundvorbereitungen sicherzustellen</w:t>
      </w:r>
      <w:r w:rsidR="003028F3" w:rsidRPr="00ED128C">
        <w:rPr>
          <w:rFonts w:ascii="Times New Roman" w:eastAsiaTheme="minorEastAsia" w:hAnsi="Times New Roman"/>
          <w:color w:val="000000" w:themeColor="text1"/>
          <w:sz w:val="20"/>
        </w:rPr>
        <w:t>,</w:t>
      </w:r>
    </w:p>
    <w:p w14:paraId="2874B174" w14:textId="4BE712AD"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13. </w:t>
      </w:r>
      <w:r w:rsidR="00BA5BAB" w:rsidRPr="00ED128C">
        <w:rPr>
          <w:rFonts w:ascii="Times New Roman" w:eastAsiaTheme="minorEastAsia" w:hAnsi="Times New Roman"/>
          <w:color w:val="000000" w:themeColor="text1"/>
          <w:sz w:val="20"/>
        </w:rPr>
        <w:t>das fachgerechte Aufbringen von Verbundabdichtungen sicherzustellen</w:t>
      </w:r>
      <w:r w:rsidR="003028F3" w:rsidRPr="00ED128C">
        <w:rPr>
          <w:rFonts w:ascii="Times New Roman" w:eastAsiaTheme="minorEastAsia" w:hAnsi="Times New Roman"/>
          <w:color w:val="000000" w:themeColor="text1"/>
          <w:sz w:val="20"/>
        </w:rPr>
        <w:t>,</w:t>
      </w:r>
    </w:p>
    <w:p w14:paraId="1FC882B0" w14:textId="774D2119"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14. </w:t>
      </w:r>
      <w:r w:rsidR="00BA5BAB" w:rsidRPr="00ED128C">
        <w:rPr>
          <w:rFonts w:ascii="Times New Roman" w:eastAsiaTheme="minorEastAsia" w:hAnsi="Times New Roman"/>
          <w:color w:val="000000" w:themeColor="text1"/>
          <w:sz w:val="20"/>
        </w:rPr>
        <w:t>die fachgerechte Herstellung von Verblendungen und Abmauerungen zu gewährleisten</w:t>
      </w:r>
      <w:r w:rsidR="003028F3" w:rsidRPr="00ED128C">
        <w:rPr>
          <w:rFonts w:ascii="Times New Roman" w:eastAsiaTheme="minorEastAsia" w:hAnsi="Times New Roman"/>
          <w:color w:val="000000" w:themeColor="text1"/>
          <w:sz w:val="20"/>
        </w:rPr>
        <w:t>,</w:t>
      </w:r>
    </w:p>
    <w:p w14:paraId="6A4A61B7" w14:textId="2C361D5A"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15. </w:t>
      </w:r>
      <w:r w:rsidR="00BA5BAB" w:rsidRPr="00ED128C">
        <w:rPr>
          <w:rFonts w:ascii="Times New Roman" w:eastAsiaTheme="minorEastAsia" w:hAnsi="Times New Roman"/>
          <w:color w:val="000000" w:themeColor="text1"/>
          <w:sz w:val="20"/>
        </w:rPr>
        <w:t>Boden- und Wandbelagsmaterialien, beispielsweise aus Keramik, Glasmosaik, Natur- bzw. Kunststein und Beton, sowie Stelzlager und Stufenverkleidungen zu bearbeiten und zu verlegen</w:t>
      </w:r>
      <w:r w:rsidR="003028F3" w:rsidRPr="00ED128C">
        <w:rPr>
          <w:rFonts w:ascii="Times New Roman" w:eastAsiaTheme="minorEastAsia" w:hAnsi="Times New Roman"/>
          <w:color w:val="000000" w:themeColor="text1"/>
          <w:sz w:val="20"/>
        </w:rPr>
        <w:t>,</w:t>
      </w:r>
    </w:p>
    <w:p w14:paraId="4293AA22" w14:textId="270201A1"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16. </w:t>
      </w:r>
      <w:r w:rsidR="00BA5BAB" w:rsidRPr="00ED128C">
        <w:rPr>
          <w:rFonts w:ascii="Times New Roman" w:eastAsiaTheme="minorEastAsia" w:hAnsi="Times New Roman"/>
          <w:color w:val="000000" w:themeColor="text1"/>
          <w:sz w:val="20"/>
        </w:rPr>
        <w:t>abgeschlossene Leistungen zu übergeben</w:t>
      </w:r>
      <w:r w:rsidR="003028F3" w:rsidRPr="00ED128C">
        <w:rPr>
          <w:rFonts w:ascii="Times New Roman" w:eastAsiaTheme="minorEastAsia" w:hAnsi="Times New Roman"/>
          <w:color w:val="000000" w:themeColor="text1"/>
          <w:sz w:val="20"/>
        </w:rPr>
        <w:t>,</w:t>
      </w:r>
    </w:p>
    <w:p w14:paraId="35F2AF79" w14:textId="0D6A0DB8"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17. </w:t>
      </w:r>
      <w:r w:rsidR="00BA5BAB" w:rsidRPr="00ED128C">
        <w:rPr>
          <w:rFonts w:ascii="Times New Roman" w:eastAsiaTheme="minorEastAsia" w:hAnsi="Times New Roman"/>
          <w:color w:val="000000" w:themeColor="text1"/>
          <w:sz w:val="20"/>
        </w:rPr>
        <w:t>Sicherheitsstandards (insbesondere Arbeitnehmerschutzvorschriften) innerhalb des Unternehmens zu etablieren und deren Einhaltung sicherzustellen</w:t>
      </w:r>
      <w:r w:rsidR="003028F3" w:rsidRPr="00ED128C">
        <w:rPr>
          <w:rFonts w:ascii="Times New Roman" w:eastAsiaTheme="minorEastAsia" w:hAnsi="Times New Roman"/>
          <w:color w:val="000000" w:themeColor="text1"/>
          <w:sz w:val="20"/>
        </w:rPr>
        <w:t xml:space="preserve"> und</w:t>
      </w:r>
    </w:p>
    <w:p w14:paraId="3A42759F" w14:textId="576757BE" w:rsidR="00BA5BAB" w:rsidRPr="00ED128C" w:rsidRDefault="00ED128C" w:rsidP="006D72EB">
      <w:pPr>
        <w:spacing w:line="240" w:lineRule="auto"/>
        <w:ind w:left="357"/>
        <w:contextualSpacing/>
        <w:jc w:val="both"/>
        <w:rPr>
          <w:rFonts w:ascii="Times New Roman" w:eastAsiaTheme="minorEastAsia" w:hAnsi="Times New Roman"/>
          <w:color w:val="000000" w:themeColor="text1"/>
          <w:sz w:val="20"/>
        </w:rPr>
      </w:pPr>
      <w:r w:rsidRPr="00ED128C">
        <w:rPr>
          <w:rFonts w:ascii="Times New Roman" w:eastAsiaTheme="minorEastAsia" w:hAnsi="Times New Roman"/>
          <w:color w:val="000000" w:themeColor="text1"/>
          <w:sz w:val="20"/>
        </w:rPr>
        <w:t xml:space="preserve">18. </w:t>
      </w:r>
      <w:r w:rsidR="00BA5BAB" w:rsidRPr="00ED128C">
        <w:rPr>
          <w:rFonts w:ascii="Times New Roman" w:eastAsiaTheme="minorEastAsia" w:hAnsi="Times New Roman"/>
          <w:color w:val="000000" w:themeColor="text1"/>
          <w:sz w:val="20"/>
        </w:rPr>
        <w:t>Qualitätsstandards zu formulieren, einzuhalten und zu kontrollieren.</w:t>
      </w:r>
    </w:p>
    <w:p w14:paraId="22A7253D" w14:textId="77777777" w:rsidR="000D6C2C" w:rsidRDefault="00C467A4" w:rsidP="00A02169">
      <w:pPr>
        <w:pStyle w:val="LegParagr"/>
        <w:rPr>
          <w:lang w:val="de-AT"/>
        </w:rPr>
      </w:pPr>
      <w:r>
        <w:t>(</w:t>
      </w:r>
      <w:r w:rsidR="003028F3">
        <w:t>4</w:t>
      </w:r>
      <w:r>
        <w:t xml:space="preserve">) </w:t>
      </w:r>
      <w:r w:rsidR="000D6C2C">
        <w:t>Für die Bewertung sind entsprechend den Anforderungen der jeweiligen Prüfungsaufgabe folgende Kriterien heranzuziehen</w:t>
      </w:r>
      <w:r w:rsidR="000D6C2C" w:rsidRPr="00A03FD9">
        <w:t>:</w:t>
      </w:r>
    </w:p>
    <w:p w14:paraId="014C4BC9" w14:textId="77777777" w:rsidR="003028F3" w:rsidRPr="002846C3" w:rsidRDefault="003028F3" w:rsidP="006D72EB">
      <w:pPr>
        <w:pStyle w:val="LegParagr"/>
        <w:spacing w:before="0" w:line="240" w:lineRule="auto"/>
        <w:rPr>
          <w:color w:val="000000" w:themeColor="text1"/>
        </w:rPr>
      </w:pPr>
      <w:r w:rsidRPr="002846C3">
        <w:rPr>
          <w:color w:val="000000" w:themeColor="text1"/>
        </w:rPr>
        <w:t>1. fachliche Richtigkeit und</w:t>
      </w:r>
    </w:p>
    <w:p w14:paraId="67042174" w14:textId="77777777" w:rsidR="003028F3" w:rsidRPr="002846C3" w:rsidRDefault="003028F3" w:rsidP="006D72EB">
      <w:pPr>
        <w:pStyle w:val="LegParagr"/>
        <w:spacing w:before="0" w:line="240" w:lineRule="auto"/>
        <w:rPr>
          <w:color w:val="000000" w:themeColor="text1"/>
        </w:rPr>
      </w:pPr>
      <w:r w:rsidRPr="002846C3">
        <w:rPr>
          <w:color w:val="000000" w:themeColor="text1"/>
        </w:rPr>
        <w:t>2. professionelle Gesprächsführung.</w:t>
      </w:r>
    </w:p>
    <w:p w14:paraId="24844B44" w14:textId="77777777" w:rsidR="00C467A4" w:rsidRPr="003028F3" w:rsidRDefault="00C467A4" w:rsidP="00A02169">
      <w:pPr>
        <w:pStyle w:val="LegAbsatz"/>
      </w:pPr>
      <w:r>
        <w:rPr>
          <w:color w:val="000000"/>
          <w:lang w:val="de-AT" w:eastAsia="de-AT"/>
        </w:rPr>
        <w:t>(</w:t>
      </w:r>
      <w:r w:rsidR="003028F3">
        <w:rPr>
          <w:color w:val="000000"/>
          <w:lang w:val="de-AT" w:eastAsia="de-AT"/>
        </w:rPr>
        <w:t>5</w:t>
      </w:r>
      <w:r>
        <w:rPr>
          <w:color w:val="000000"/>
          <w:lang w:val="de-AT" w:eastAsia="de-AT"/>
        </w:rPr>
        <w:t xml:space="preserve">) Das Prüfungsgespräch hat </w:t>
      </w:r>
      <w:r w:rsidRPr="003028F3">
        <w:rPr>
          <w:lang w:val="de-AT" w:eastAsia="de-AT"/>
        </w:rPr>
        <w:t xml:space="preserve">mindestens </w:t>
      </w:r>
      <w:r w:rsidR="003028F3" w:rsidRPr="003028F3">
        <w:rPr>
          <w:lang w:val="de-AT" w:eastAsia="de-AT"/>
        </w:rPr>
        <w:t>30</w:t>
      </w:r>
      <w:r w:rsidRPr="003028F3">
        <w:rPr>
          <w:lang w:val="de-AT" w:eastAsia="de-AT"/>
        </w:rPr>
        <w:t xml:space="preserve"> Minuten zu dauern und ist jedenfalls nach </w:t>
      </w:r>
      <w:r w:rsidR="003028F3" w:rsidRPr="003028F3">
        <w:rPr>
          <w:lang w:val="de-AT" w:eastAsia="de-AT"/>
        </w:rPr>
        <w:t>40</w:t>
      </w:r>
      <w:r w:rsidRPr="003028F3">
        <w:rPr>
          <w:lang w:val="de-AT" w:eastAsia="de-AT"/>
        </w:rPr>
        <w:t xml:space="preserve"> Minuten zu beenden.</w:t>
      </w:r>
    </w:p>
    <w:p w14:paraId="024832C5" w14:textId="77777777" w:rsidR="00C467A4" w:rsidRDefault="00C467A4" w:rsidP="00C467A4">
      <w:pPr>
        <w:pStyle w:val="LegUebM"/>
        <w:rPr>
          <w:lang w:val="de-AT" w:eastAsia="de-AT"/>
        </w:rPr>
      </w:pPr>
      <w:r w:rsidRPr="006C21CC">
        <w:rPr>
          <w:lang w:val="de-AT" w:eastAsia="de-AT"/>
        </w:rPr>
        <w:t>Modul 3: Fach</w:t>
      </w:r>
      <w:r>
        <w:rPr>
          <w:lang w:val="de-AT" w:eastAsia="de-AT"/>
        </w:rPr>
        <w:t xml:space="preserve">theoretische </w:t>
      </w:r>
      <w:r w:rsidRPr="006C21CC">
        <w:rPr>
          <w:lang w:val="de-AT" w:eastAsia="de-AT"/>
        </w:rPr>
        <w:t xml:space="preserve">schriftliche Prüfung </w:t>
      </w:r>
    </w:p>
    <w:p w14:paraId="26D0527C" w14:textId="77777777" w:rsidR="00C467A4" w:rsidRPr="008F7618" w:rsidRDefault="00C467A4" w:rsidP="00A02169">
      <w:pPr>
        <w:pStyle w:val="LegParagr"/>
      </w:pPr>
      <w:r w:rsidRPr="004F0224">
        <w:rPr>
          <w:b/>
          <w:color w:val="000000"/>
          <w:lang w:val="de-AT" w:eastAsia="de-AT"/>
        </w:rPr>
        <w:t>§</w:t>
      </w:r>
      <w:r>
        <w:rPr>
          <w:b/>
          <w:color w:val="000000"/>
          <w:lang w:val="de-AT" w:eastAsia="de-AT"/>
        </w:rPr>
        <w:t> 1</w:t>
      </w:r>
      <w:r w:rsidR="003028F3">
        <w:rPr>
          <w:b/>
          <w:color w:val="000000"/>
          <w:lang w:val="de-AT" w:eastAsia="de-AT"/>
        </w:rPr>
        <w:t>0</w:t>
      </w:r>
      <w:r w:rsidRPr="004F0224">
        <w:rPr>
          <w:b/>
          <w:color w:val="000000"/>
          <w:lang w:val="de-AT" w:eastAsia="de-AT"/>
        </w:rPr>
        <w:t>.</w:t>
      </w:r>
      <w:r w:rsidRPr="006C21CC">
        <w:rPr>
          <w:color w:val="000000"/>
          <w:lang w:val="de-AT" w:eastAsia="de-AT"/>
        </w:rPr>
        <w:t xml:space="preserve"> </w:t>
      </w:r>
      <w:r w:rsidR="00DC1840">
        <w:rPr>
          <w:color w:val="000000"/>
          <w:lang w:val="de-AT" w:eastAsia="de-AT"/>
        </w:rPr>
        <w:t xml:space="preserve">(1) </w:t>
      </w:r>
      <w:r>
        <w:rPr>
          <w:color w:val="000000"/>
          <w:lang w:val="de-AT" w:eastAsia="de-AT"/>
        </w:rPr>
        <w:t xml:space="preserve">Das Modul 3 ist eine schriftliche Prüfung. Der Prüfungskandidat/Die Prüfungskandidatin hat dabei die dem Qualifikationsniveau </w:t>
      </w:r>
      <w:r w:rsidR="001800E7">
        <w:rPr>
          <w:color w:val="000000"/>
          <w:lang w:val="de-AT" w:eastAsia="de-AT"/>
        </w:rPr>
        <w:t xml:space="preserve">gemäß § 2 </w:t>
      </w:r>
      <w:r>
        <w:rPr>
          <w:color w:val="000000"/>
          <w:lang w:val="de-AT" w:eastAsia="de-AT"/>
        </w:rPr>
        <w:t>entsprechenden fachlichen, planerischen, rechnerischen und kalkulatorischen Lernergebnisse unter Beweis zu stellen.</w:t>
      </w:r>
    </w:p>
    <w:p w14:paraId="20F92B41" w14:textId="77777777" w:rsidR="00DC1840" w:rsidRPr="003028F3" w:rsidRDefault="00C467A4" w:rsidP="00A60122">
      <w:pPr>
        <w:pStyle w:val="LegParagr"/>
        <w:jc w:val="left"/>
      </w:pPr>
      <w:r w:rsidRPr="006C21CC">
        <w:rPr>
          <w:color w:val="000000"/>
          <w:lang w:val="de-AT" w:eastAsia="de-AT"/>
        </w:rPr>
        <w:t>(</w:t>
      </w:r>
      <w:r w:rsidR="00DC1840">
        <w:rPr>
          <w:color w:val="000000"/>
          <w:lang w:val="de-AT" w:eastAsia="de-AT"/>
        </w:rPr>
        <w:t>2</w:t>
      </w:r>
      <w:r w:rsidRPr="009939FF">
        <w:rPr>
          <w:color w:val="000000"/>
          <w:lang w:val="de-AT" w:eastAsia="de-AT"/>
        </w:rPr>
        <w:t>)</w:t>
      </w:r>
      <w:r w:rsidRPr="009939FF">
        <w:rPr>
          <w:color w:val="FF0000"/>
        </w:rPr>
        <w:t xml:space="preserve"> </w:t>
      </w:r>
      <w:r>
        <w:t xml:space="preserve">Das Modul 3 umfasst </w:t>
      </w:r>
      <w:r w:rsidR="00DC1840">
        <w:t>den</w:t>
      </w:r>
      <w:r>
        <w:t xml:space="preserve"> </w:t>
      </w:r>
      <w:r w:rsidR="00DC1840" w:rsidRPr="003028F3">
        <w:t>Gegenstand „</w:t>
      </w:r>
      <w:bookmarkStart w:id="4" w:name="_Hlk52788694"/>
      <w:r w:rsidR="003028F3" w:rsidRPr="003028F3">
        <w:t>Planung und Kalkulation</w:t>
      </w:r>
      <w:bookmarkEnd w:id="4"/>
      <w:r w:rsidR="003028F3" w:rsidRPr="003028F3">
        <w:t>“.</w:t>
      </w:r>
    </w:p>
    <w:p w14:paraId="11FD1CAE" w14:textId="77777777" w:rsidR="00C467A4" w:rsidRDefault="00C467A4" w:rsidP="00A02169">
      <w:pPr>
        <w:pStyle w:val="LegAbsatz"/>
        <w:rPr>
          <w:color w:val="000000"/>
          <w:lang w:val="de-AT" w:eastAsia="de-AT"/>
        </w:rPr>
      </w:pPr>
      <w:r w:rsidRPr="0045009D">
        <w:t>(</w:t>
      </w:r>
      <w:r w:rsidR="00DC1840">
        <w:t>3</w:t>
      </w:r>
      <w:r w:rsidRPr="0045009D">
        <w:t xml:space="preserve">) </w:t>
      </w:r>
      <w:r>
        <w:rPr>
          <w:color w:val="000000"/>
          <w:lang w:val="de-AT" w:eastAsia="de-AT"/>
        </w:rPr>
        <w:t>Die Prüfung</w:t>
      </w:r>
      <w:r w:rsidRPr="00A02811">
        <w:rPr>
          <w:color w:val="000000"/>
          <w:lang w:val="de-AT" w:eastAsia="de-AT"/>
        </w:rPr>
        <w:t xml:space="preserve"> hat sich aus der betrieblichen Praxis zu entwickeln und an den beruflichen Anforderungen, die an einen Unternehmer</w:t>
      </w:r>
      <w:r>
        <w:rPr>
          <w:color w:val="000000"/>
          <w:lang w:val="de-AT" w:eastAsia="de-AT"/>
        </w:rPr>
        <w:t>/eine Unternehmerin</w:t>
      </w:r>
      <w:r w:rsidRPr="00A02811">
        <w:rPr>
          <w:color w:val="000000"/>
          <w:lang w:val="de-AT" w:eastAsia="de-AT"/>
        </w:rPr>
        <w:t xml:space="preserve"> zu stellen sind, zu orientieren.</w:t>
      </w:r>
    </w:p>
    <w:p w14:paraId="3641FE4D" w14:textId="77777777" w:rsidR="00C467A4" w:rsidRPr="00C47EC7" w:rsidRDefault="00C467A4" w:rsidP="00A02169">
      <w:pPr>
        <w:pStyle w:val="LegAbsatz"/>
        <w:rPr>
          <w:color w:val="000000"/>
          <w:lang w:val="de-AT" w:eastAsia="de-AT"/>
        </w:rPr>
      </w:pPr>
      <w:r w:rsidRPr="00B60AFB">
        <w:rPr>
          <w:color w:val="000000"/>
          <w:lang w:val="de-AT" w:eastAsia="de-AT"/>
        </w:rPr>
        <w:t>(</w:t>
      </w:r>
      <w:r w:rsidR="00DC1840">
        <w:rPr>
          <w:color w:val="000000"/>
          <w:lang w:val="de-AT" w:eastAsia="de-AT"/>
        </w:rPr>
        <w:t>4</w:t>
      </w:r>
      <w:r w:rsidRPr="00B60AFB">
        <w:rPr>
          <w:color w:val="000000"/>
          <w:lang w:val="de-AT" w:eastAsia="de-AT"/>
        </w:rPr>
        <w:t>) Die Prüfung kann auch in digitaler Form erfolgen, sofern Transparenz und Nachvollziehbarkeit gewährleistet sind.</w:t>
      </w:r>
    </w:p>
    <w:p w14:paraId="1CC5A791" w14:textId="77777777" w:rsidR="00C467A4" w:rsidRPr="003466D4" w:rsidRDefault="00C467A4" w:rsidP="00A02169">
      <w:pPr>
        <w:pStyle w:val="LegAbsatz"/>
      </w:pPr>
      <w:r w:rsidRPr="004E5537">
        <w:t>(</w:t>
      </w:r>
      <w:r w:rsidR="00DC1840">
        <w:t>5</w:t>
      </w:r>
      <w:r w:rsidRPr="004E5537">
        <w:t xml:space="preserve">) Erfolgt die Bewertung des Prüfungsergebnisses durch ein zertifiziertes digitales Prüfungsverfahren im Sinne des § 8 </w:t>
      </w:r>
      <w:r w:rsidR="00FD570C">
        <w:t>Allgemeine Prüfungsordnung</w:t>
      </w:r>
      <w:r w:rsidR="00BA2FB9">
        <w:t xml:space="preserve"> </w:t>
      </w:r>
      <w:r w:rsidRPr="004E5537">
        <w:t>ist zur Bewertung die Anwesenheit der Prüfungskommission nicht erforderlich.</w:t>
      </w:r>
      <w:r>
        <w:t xml:space="preserve"> </w:t>
      </w:r>
    </w:p>
    <w:p w14:paraId="65BA261D" w14:textId="77777777" w:rsidR="00A60122" w:rsidRPr="00BC0F3E" w:rsidRDefault="00C467A4" w:rsidP="00A02169">
      <w:pPr>
        <w:pStyle w:val="LegParagr"/>
        <w:rPr>
          <w:color w:val="FF0000"/>
          <w:lang w:val="de-AT" w:eastAsia="de-AT"/>
        </w:rPr>
      </w:pPr>
      <w:r w:rsidRPr="000B2FF7">
        <w:rPr>
          <w:color w:val="000000"/>
        </w:rPr>
        <w:t>(</w:t>
      </w:r>
      <w:r w:rsidR="00DC1840">
        <w:rPr>
          <w:color w:val="000000"/>
        </w:rPr>
        <w:t>6</w:t>
      </w:r>
      <w:r w:rsidRPr="000B2FF7">
        <w:rPr>
          <w:color w:val="000000"/>
        </w:rPr>
        <w:t xml:space="preserve">) </w:t>
      </w:r>
      <w:r>
        <w:t>Vom Prüfungskandidaten/Von der Prüfungskandidatin sind folgende Lernergebnisse nachzuweisen:</w:t>
      </w:r>
    </w:p>
    <w:p w14:paraId="31550878" w14:textId="77777777" w:rsidR="00C467A4" w:rsidRPr="0045009D" w:rsidRDefault="00C467A4" w:rsidP="00C467A4">
      <w:pPr>
        <w:pStyle w:val="LegAbsatz"/>
        <w:ind w:firstLine="0"/>
        <w:jc w:val="left"/>
      </w:pPr>
      <w:r w:rsidRPr="0045009D">
        <w:t>Er</w:t>
      </w:r>
      <w:r>
        <w:t>/Sie</w:t>
      </w:r>
      <w:r w:rsidRPr="0045009D">
        <w:t xml:space="preserve"> ist in der Lage,</w:t>
      </w:r>
    </w:p>
    <w:p w14:paraId="2632A695" w14:textId="65C718C3" w:rsidR="003028F3" w:rsidRPr="006D72EB" w:rsidRDefault="006D72EB" w:rsidP="006D72EB">
      <w:pPr>
        <w:spacing w:line="240" w:lineRule="auto"/>
        <w:ind w:left="357"/>
        <w:contextualSpacing/>
        <w:jc w:val="both"/>
        <w:rPr>
          <w:rFonts w:ascii="Times New Roman" w:eastAsiaTheme="minorEastAsia" w:hAnsi="Times New Roman"/>
          <w:color w:val="000000" w:themeColor="text1"/>
          <w:sz w:val="20"/>
        </w:rPr>
      </w:pPr>
      <w:r w:rsidRPr="006D72EB">
        <w:rPr>
          <w:rFonts w:ascii="Times New Roman" w:eastAsiaTheme="minorEastAsia" w:hAnsi="Times New Roman"/>
          <w:color w:val="000000" w:themeColor="text1"/>
          <w:sz w:val="20"/>
        </w:rPr>
        <w:t xml:space="preserve">1. </w:t>
      </w:r>
      <w:r w:rsidR="003028F3" w:rsidRPr="006D72EB">
        <w:rPr>
          <w:rFonts w:ascii="Times New Roman" w:eastAsiaTheme="minorEastAsia" w:hAnsi="Times New Roman"/>
          <w:color w:val="000000" w:themeColor="text1"/>
          <w:sz w:val="20"/>
        </w:rPr>
        <w:t>Pläne zu gestalten und zu interpretieren,</w:t>
      </w:r>
    </w:p>
    <w:p w14:paraId="002D6472" w14:textId="3B6BBF0F" w:rsidR="003028F3" w:rsidRPr="006D72EB" w:rsidRDefault="006D72EB" w:rsidP="006D72EB">
      <w:pPr>
        <w:spacing w:line="240" w:lineRule="auto"/>
        <w:ind w:left="357"/>
        <w:contextualSpacing/>
        <w:jc w:val="both"/>
        <w:rPr>
          <w:rFonts w:ascii="Times New Roman" w:eastAsiaTheme="minorEastAsia" w:hAnsi="Times New Roman"/>
          <w:color w:val="000000" w:themeColor="text1"/>
          <w:sz w:val="20"/>
        </w:rPr>
      </w:pPr>
      <w:r w:rsidRPr="006D72EB">
        <w:rPr>
          <w:rFonts w:ascii="Times New Roman" w:eastAsiaTheme="minorEastAsia" w:hAnsi="Times New Roman"/>
          <w:color w:val="000000" w:themeColor="text1"/>
          <w:sz w:val="20"/>
        </w:rPr>
        <w:t xml:space="preserve">2. </w:t>
      </w:r>
      <w:r w:rsidR="003028F3" w:rsidRPr="006D72EB">
        <w:rPr>
          <w:rFonts w:ascii="Times New Roman" w:eastAsiaTheme="minorEastAsia" w:hAnsi="Times New Roman"/>
          <w:color w:val="000000" w:themeColor="text1"/>
          <w:sz w:val="20"/>
        </w:rPr>
        <w:t>eine Baustellenerfassung durchzuführen,</w:t>
      </w:r>
    </w:p>
    <w:p w14:paraId="6873135F" w14:textId="49F6DFBE" w:rsidR="003028F3" w:rsidRPr="006D72EB" w:rsidRDefault="006D72EB" w:rsidP="006D72EB">
      <w:pPr>
        <w:spacing w:line="240" w:lineRule="auto"/>
        <w:ind w:left="357"/>
        <w:contextualSpacing/>
        <w:jc w:val="both"/>
        <w:rPr>
          <w:rFonts w:ascii="Times New Roman" w:eastAsiaTheme="minorEastAsia" w:hAnsi="Times New Roman"/>
          <w:color w:val="000000" w:themeColor="text1"/>
          <w:sz w:val="20"/>
        </w:rPr>
      </w:pPr>
      <w:r w:rsidRPr="006D72EB">
        <w:rPr>
          <w:rFonts w:ascii="Times New Roman" w:eastAsiaTheme="minorEastAsia" w:hAnsi="Times New Roman"/>
          <w:color w:val="000000" w:themeColor="text1"/>
          <w:sz w:val="20"/>
        </w:rPr>
        <w:t xml:space="preserve">3. </w:t>
      </w:r>
      <w:r w:rsidR="003028F3" w:rsidRPr="006D72EB">
        <w:rPr>
          <w:rFonts w:ascii="Times New Roman" w:eastAsiaTheme="minorEastAsia" w:hAnsi="Times New Roman"/>
          <w:color w:val="000000" w:themeColor="text1"/>
          <w:sz w:val="20"/>
        </w:rPr>
        <w:t>Preise von angebotenen Leistungen zu kalkulieren,</w:t>
      </w:r>
    </w:p>
    <w:p w14:paraId="21BB18EE" w14:textId="141E892C" w:rsidR="003028F3" w:rsidRPr="006D72EB" w:rsidRDefault="006D72EB" w:rsidP="006D72EB">
      <w:pPr>
        <w:spacing w:line="240" w:lineRule="auto"/>
        <w:ind w:left="357"/>
        <w:contextualSpacing/>
        <w:jc w:val="both"/>
        <w:rPr>
          <w:rFonts w:ascii="Times New Roman" w:eastAsiaTheme="minorEastAsia" w:hAnsi="Times New Roman"/>
          <w:color w:val="000000" w:themeColor="text1"/>
          <w:sz w:val="20"/>
        </w:rPr>
      </w:pPr>
      <w:r w:rsidRPr="006D72EB">
        <w:rPr>
          <w:rFonts w:ascii="Times New Roman" w:eastAsiaTheme="minorEastAsia" w:hAnsi="Times New Roman"/>
          <w:color w:val="000000" w:themeColor="text1"/>
          <w:sz w:val="20"/>
        </w:rPr>
        <w:t xml:space="preserve">4. </w:t>
      </w:r>
      <w:r w:rsidR="003028F3" w:rsidRPr="006D72EB">
        <w:rPr>
          <w:rFonts w:ascii="Times New Roman" w:eastAsiaTheme="minorEastAsia" w:hAnsi="Times New Roman"/>
          <w:color w:val="000000" w:themeColor="text1"/>
          <w:sz w:val="20"/>
        </w:rPr>
        <w:t>Angebote zu erstellen und einen Vertragsabschluss herbeizuführen,</w:t>
      </w:r>
    </w:p>
    <w:p w14:paraId="21B8162A" w14:textId="38141674" w:rsidR="003028F3" w:rsidRPr="006D72EB" w:rsidRDefault="006D72EB" w:rsidP="006D72EB">
      <w:pPr>
        <w:spacing w:line="240" w:lineRule="auto"/>
        <w:ind w:left="357"/>
        <w:contextualSpacing/>
        <w:jc w:val="both"/>
        <w:rPr>
          <w:rFonts w:ascii="Times New Roman" w:eastAsiaTheme="minorEastAsia" w:hAnsi="Times New Roman"/>
          <w:color w:val="000000" w:themeColor="text1"/>
          <w:sz w:val="20"/>
        </w:rPr>
      </w:pPr>
      <w:r w:rsidRPr="006D72EB">
        <w:rPr>
          <w:rFonts w:ascii="Times New Roman" w:eastAsiaTheme="minorEastAsia" w:hAnsi="Times New Roman"/>
          <w:color w:val="000000" w:themeColor="text1"/>
          <w:sz w:val="20"/>
        </w:rPr>
        <w:t xml:space="preserve">5. </w:t>
      </w:r>
      <w:r w:rsidR="003028F3" w:rsidRPr="006D72EB">
        <w:rPr>
          <w:rFonts w:ascii="Times New Roman" w:eastAsiaTheme="minorEastAsia" w:hAnsi="Times New Roman"/>
          <w:color w:val="000000" w:themeColor="text1"/>
          <w:sz w:val="20"/>
        </w:rPr>
        <w:t>Arbeitsvorbereitungen durchzuführen,</w:t>
      </w:r>
    </w:p>
    <w:p w14:paraId="2E370979" w14:textId="6813FF1A" w:rsidR="003028F3" w:rsidRPr="006D72EB" w:rsidRDefault="006D72EB" w:rsidP="006D72EB">
      <w:pPr>
        <w:spacing w:line="240" w:lineRule="auto"/>
        <w:ind w:left="357"/>
        <w:contextualSpacing/>
        <w:jc w:val="both"/>
        <w:rPr>
          <w:rFonts w:ascii="Times New Roman" w:eastAsiaTheme="minorEastAsia" w:hAnsi="Times New Roman"/>
          <w:color w:val="000000" w:themeColor="text1"/>
          <w:sz w:val="20"/>
        </w:rPr>
      </w:pPr>
      <w:r w:rsidRPr="006D72EB">
        <w:rPr>
          <w:rFonts w:ascii="Times New Roman" w:eastAsiaTheme="minorEastAsia" w:hAnsi="Times New Roman"/>
          <w:color w:val="000000" w:themeColor="text1"/>
          <w:sz w:val="20"/>
        </w:rPr>
        <w:t xml:space="preserve">6. </w:t>
      </w:r>
      <w:r w:rsidR="003028F3" w:rsidRPr="006D72EB">
        <w:rPr>
          <w:rFonts w:ascii="Times New Roman" w:eastAsiaTheme="minorEastAsia" w:hAnsi="Times New Roman"/>
          <w:color w:val="000000" w:themeColor="text1"/>
          <w:sz w:val="20"/>
        </w:rPr>
        <w:t>Untergrundprüfungen durchzuführen und</w:t>
      </w:r>
    </w:p>
    <w:p w14:paraId="107333FD" w14:textId="231C095F" w:rsidR="003028F3" w:rsidRPr="006D72EB" w:rsidRDefault="006D72EB" w:rsidP="006D72EB">
      <w:pPr>
        <w:spacing w:line="240" w:lineRule="auto"/>
        <w:ind w:left="357"/>
        <w:contextualSpacing/>
        <w:jc w:val="both"/>
        <w:rPr>
          <w:rFonts w:ascii="Times New Roman" w:eastAsiaTheme="minorEastAsia" w:hAnsi="Times New Roman"/>
          <w:color w:val="000000" w:themeColor="text1"/>
          <w:sz w:val="20"/>
        </w:rPr>
      </w:pPr>
      <w:r w:rsidRPr="006D72EB">
        <w:rPr>
          <w:rFonts w:ascii="Times New Roman" w:eastAsiaTheme="minorEastAsia" w:hAnsi="Times New Roman"/>
          <w:color w:val="000000" w:themeColor="text1"/>
          <w:sz w:val="20"/>
        </w:rPr>
        <w:t xml:space="preserve">7. </w:t>
      </w:r>
      <w:r w:rsidR="003028F3" w:rsidRPr="006D72EB">
        <w:rPr>
          <w:rFonts w:ascii="Times New Roman" w:eastAsiaTheme="minorEastAsia" w:hAnsi="Times New Roman"/>
          <w:color w:val="000000" w:themeColor="text1"/>
          <w:sz w:val="20"/>
        </w:rPr>
        <w:t>Boden- und Wandbelagsmaterialien, beispielsweise aus Keramik, Glasmosaik, Natur- bzw. Kunststein und Beton, sowie Stelzlager und Stufenverkleidungen zu bearbeiten und zu verlegen.</w:t>
      </w:r>
    </w:p>
    <w:p w14:paraId="2E9E19E6" w14:textId="77777777" w:rsidR="000930B0" w:rsidRPr="00B01B4D" w:rsidRDefault="000930B0" w:rsidP="00A02169">
      <w:pPr>
        <w:pStyle w:val="LegParagr"/>
        <w:rPr>
          <w:lang w:val="de-AT"/>
        </w:rPr>
      </w:pPr>
      <w:r>
        <w:t>(</w:t>
      </w:r>
      <w:r w:rsidR="00DC1840">
        <w:t>7</w:t>
      </w:r>
      <w:r>
        <w:t>) Für die Bewertung sind entsprechend den Anforderungen der jeweiligen Prüfungsaufgabe folgende Kriterien heranzuziehen</w:t>
      </w:r>
      <w:r w:rsidRPr="00A03FD9">
        <w:t>:</w:t>
      </w:r>
    </w:p>
    <w:p w14:paraId="02544DBF" w14:textId="77777777" w:rsidR="00020C13" w:rsidRPr="00E249ED" w:rsidRDefault="00020C13" w:rsidP="006D72EB">
      <w:pPr>
        <w:pStyle w:val="LegParagr"/>
        <w:spacing w:before="0" w:line="240" w:lineRule="auto"/>
        <w:rPr>
          <w:color w:val="000000" w:themeColor="text1"/>
        </w:rPr>
      </w:pPr>
      <w:r w:rsidRPr="00E249ED">
        <w:rPr>
          <w:color w:val="000000" w:themeColor="text1"/>
        </w:rPr>
        <w:t>1. fachliche Richtigkeit und</w:t>
      </w:r>
    </w:p>
    <w:p w14:paraId="77374CE9" w14:textId="77777777" w:rsidR="00020C13" w:rsidRPr="00E249ED" w:rsidRDefault="00020C13" w:rsidP="006D72EB">
      <w:pPr>
        <w:pStyle w:val="LegParagr"/>
        <w:spacing w:before="0" w:line="240" w:lineRule="auto"/>
        <w:rPr>
          <w:color w:val="000000" w:themeColor="text1"/>
        </w:rPr>
      </w:pPr>
      <w:r w:rsidRPr="00E249ED">
        <w:rPr>
          <w:color w:val="000000" w:themeColor="text1"/>
        </w:rPr>
        <w:t>2. Form und Gestaltung.</w:t>
      </w:r>
    </w:p>
    <w:p w14:paraId="1F8E6D27" w14:textId="77777777" w:rsidR="00C467A4" w:rsidRPr="00020C13" w:rsidRDefault="00C467A4" w:rsidP="00A60122">
      <w:pPr>
        <w:pStyle w:val="LegAbsatz"/>
        <w:jc w:val="left"/>
        <w:rPr>
          <w:lang w:val="de-AT" w:eastAsia="de-AT"/>
        </w:rPr>
      </w:pPr>
      <w:r w:rsidRPr="00020C13">
        <w:t>(</w:t>
      </w:r>
      <w:r w:rsidR="00DC1840" w:rsidRPr="00020C13">
        <w:t>8</w:t>
      </w:r>
      <w:r w:rsidRPr="00020C13">
        <w:t>)</w:t>
      </w:r>
      <w:r w:rsidRPr="00020C13">
        <w:rPr>
          <w:lang w:val="de-AT" w:eastAsia="de-AT"/>
        </w:rPr>
        <w:t xml:space="preserve"> </w:t>
      </w:r>
      <w:r w:rsidRPr="00020C13">
        <w:t xml:space="preserve">Die Aufgaben sind von der Prüfungskommission so zu konzipieren, dass sie in </w:t>
      </w:r>
      <w:r w:rsidR="00020C13" w:rsidRPr="00020C13">
        <w:t xml:space="preserve">12 </w:t>
      </w:r>
      <w:r w:rsidRPr="00020C13">
        <w:t xml:space="preserve">Stunden bearbeitet werden können. Die Prüfung ist nach </w:t>
      </w:r>
      <w:r w:rsidR="00020C13" w:rsidRPr="00020C13">
        <w:t xml:space="preserve">15 </w:t>
      </w:r>
      <w:r w:rsidRPr="00020C13">
        <w:t>Stunden zu beenden.</w:t>
      </w:r>
    </w:p>
    <w:p w14:paraId="35FE27F1" w14:textId="77777777" w:rsidR="00C467A4" w:rsidRPr="008A2FFC" w:rsidRDefault="00C467A4" w:rsidP="00C467A4">
      <w:pPr>
        <w:pStyle w:val="LegAbsatz"/>
        <w:rPr>
          <w:rStyle w:val="LegParagrZchn"/>
        </w:rPr>
      </w:pPr>
    </w:p>
    <w:p w14:paraId="724F19EC" w14:textId="77777777" w:rsidR="00C467A4" w:rsidRPr="006C21CC" w:rsidRDefault="00C467A4" w:rsidP="00C467A4">
      <w:pPr>
        <w:pStyle w:val="LegUebM"/>
        <w:rPr>
          <w:lang w:val="de-AT" w:eastAsia="de-AT"/>
        </w:rPr>
      </w:pPr>
      <w:r w:rsidRPr="006C21CC">
        <w:rPr>
          <w:lang w:val="de-AT" w:eastAsia="de-AT"/>
        </w:rPr>
        <w:t xml:space="preserve">Modul 4: Ausbilderprüfung </w:t>
      </w:r>
    </w:p>
    <w:p w14:paraId="5FA2569D" w14:textId="77777777" w:rsidR="00C467A4" w:rsidRPr="00936A77" w:rsidRDefault="00C467A4" w:rsidP="00A02169">
      <w:pPr>
        <w:autoSpaceDE w:val="0"/>
        <w:autoSpaceDN w:val="0"/>
        <w:adjustRightInd w:val="0"/>
        <w:spacing w:before="80" w:line="240" w:lineRule="auto"/>
        <w:ind w:firstLine="397"/>
        <w:jc w:val="both"/>
        <w:rPr>
          <w:rStyle w:val="LegParagrZchn"/>
          <w:strike/>
        </w:rPr>
      </w:pPr>
      <w:r w:rsidRPr="004F0224">
        <w:rPr>
          <w:rFonts w:ascii="Times New Roman" w:hAnsi="Times New Roman"/>
          <w:b/>
          <w:color w:val="000000"/>
          <w:sz w:val="20"/>
          <w:lang w:val="de-AT" w:eastAsia="de-AT"/>
        </w:rPr>
        <w:t>§</w:t>
      </w:r>
      <w:r>
        <w:rPr>
          <w:rFonts w:ascii="Times New Roman" w:hAnsi="Times New Roman"/>
          <w:b/>
          <w:color w:val="000000"/>
          <w:sz w:val="20"/>
          <w:lang w:val="de-AT" w:eastAsia="de-AT"/>
        </w:rPr>
        <w:t> 1</w:t>
      </w:r>
      <w:r w:rsidR="00DF2A01">
        <w:rPr>
          <w:rFonts w:ascii="Times New Roman" w:hAnsi="Times New Roman"/>
          <w:b/>
          <w:color w:val="000000"/>
          <w:sz w:val="20"/>
          <w:lang w:val="de-AT" w:eastAsia="de-AT"/>
        </w:rPr>
        <w:t>1</w:t>
      </w:r>
      <w:r w:rsidRPr="004F0224">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Das Modul 4 besteht in </w:t>
      </w:r>
      <w:r w:rsidR="00FD570C" w:rsidRPr="00936A77">
        <w:rPr>
          <w:rFonts w:ascii="Times New Roman" w:hAnsi="Times New Roman"/>
          <w:sz w:val="20"/>
        </w:rPr>
        <w:t>der Ausbilderprüfung gemäß §§ 29a ff BAG</w:t>
      </w:r>
      <w:r w:rsidR="00B061F5">
        <w:rPr>
          <w:rFonts w:ascii="Times New Roman" w:hAnsi="Times New Roman"/>
          <w:sz w:val="20"/>
        </w:rPr>
        <w:t xml:space="preserve"> </w:t>
      </w:r>
      <w:r w:rsidR="00FD570C" w:rsidRPr="00936A77">
        <w:rPr>
          <w:rFonts w:ascii="Times New Roman" w:hAnsi="Times New Roman"/>
          <w:sz w:val="20"/>
        </w:rPr>
        <w:t>oder</w:t>
      </w:r>
      <w:r w:rsidR="00936A77">
        <w:rPr>
          <w:rFonts w:ascii="Times New Roman" w:hAnsi="Times New Roman"/>
          <w:sz w:val="20"/>
        </w:rPr>
        <w:t xml:space="preserve"> </w:t>
      </w:r>
      <w:r w:rsidR="00FD570C" w:rsidRPr="00936A77">
        <w:rPr>
          <w:rFonts w:ascii="Times New Roman" w:hAnsi="Times New Roman"/>
          <w:sz w:val="20"/>
        </w:rPr>
        <w:t>in der Absolvierung des Ausbilderkurses gemäß § 29g BAG.</w:t>
      </w:r>
      <w:r w:rsidRPr="00936A77">
        <w:rPr>
          <w:rFonts w:ascii="Times New Roman" w:hAnsi="Times New Roman"/>
          <w:strike/>
          <w:color w:val="000000"/>
          <w:sz w:val="20"/>
          <w:lang w:val="de-AT" w:eastAsia="de-AT"/>
        </w:rPr>
        <w:t xml:space="preserve"> </w:t>
      </w:r>
    </w:p>
    <w:p w14:paraId="71E1A3D1" w14:textId="77777777" w:rsidR="00C467A4" w:rsidRPr="006C21CC" w:rsidRDefault="00C467A4" w:rsidP="00A9684A">
      <w:pPr>
        <w:pStyle w:val="LegUebM"/>
        <w:rPr>
          <w:lang w:val="de-AT" w:eastAsia="de-AT"/>
        </w:rPr>
      </w:pPr>
      <w:r w:rsidRPr="006C21CC">
        <w:rPr>
          <w:lang w:val="de-AT" w:eastAsia="de-AT"/>
        </w:rPr>
        <w:t>Modul 5: Unternehmerprüfung</w:t>
      </w:r>
    </w:p>
    <w:p w14:paraId="298CF789" w14:textId="5B0327CD" w:rsidR="00772EED" w:rsidRPr="008F1131" w:rsidRDefault="00C467A4" w:rsidP="008F1131">
      <w:pPr>
        <w:autoSpaceDE w:val="0"/>
        <w:autoSpaceDN w:val="0"/>
        <w:adjustRightInd w:val="0"/>
        <w:spacing w:before="80" w:line="240" w:lineRule="auto"/>
        <w:ind w:firstLine="397"/>
        <w:jc w:val="both"/>
        <w:rPr>
          <w:rFonts w:ascii="Times New Roman" w:hAnsi="Times New Roman"/>
          <w:sz w:val="20"/>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w:t>
      </w:r>
      <w:r w:rsidR="00DC1840">
        <w:rPr>
          <w:rFonts w:ascii="Times New Roman" w:hAnsi="Times New Roman"/>
          <w:b/>
          <w:color w:val="000000"/>
          <w:sz w:val="20"/>
          <w:lang w:val="de-AT" w:eastAsia="de-AT"/>
        </w:rPr>
        <w:t>1</w:t>
      </w:r>
      <w:r w:rsidR="00DF2A01">
        <w:rPr>
          <w:rFonts w:ascii="Times New Roman" w:hAnsi="Times New Roman"/>
          <w:b/>
          <w:color w:val="000000"/>
          <w:sz w:val="20"/>
          <w:lang w:val="de-AT" w:eastAsia="de-AT"/>
        </w:rPr>
        <w:t>2</w:t>
      </w:r>
      <w:r w:rsidRPr="006C21CC">
        <w:rPr>
          <w:rFonts w:ascii="Times New Roman" w:hAnsi="Times New Roman"/>
          <w:color w:val="000000"/>
          <w:sz w:val="20"/>
          <w:lang w:val="de-AT" w:eastAsia="de-AT"/>
        </w:rPr>
        <w:t xml:space="preserve"> Das Modul 5 besteht in der Unternehmerprüfung gemäß der Unternehmerprüfungsordnung, BGBl. Nr. 453/</w:t>
      </w:r>
      <w:r w:rsidRPr="00E97691">
        <w:rPr>
          <w:rFonts w:ascii="Times New Roman" w:hAnsi="Times New Roman"/>
          <w:color w:val="000000"/>
          <w:sz w:val="20"/>
          <w:lang w:val="de-AT" w:eastAsia="de-AT"/>
        </w:rPr>
        <w:t>1993</w:t>
      </w:r>
      <w:r w:rsidR="00947E6B">
        <w:rPr>
          <w:rFonts w:ascii="Times New Roman" w:hAnsi="Times New Roman"/>
          <w:color w:val="000000"/>
          <w:sz w:val="20"/>
          <w:lang w:val="de-AT" w:eastAsia="de-AT"/>
        </w:rPr>
        <w:t>,</w:t>
      </w:r>
      <w:r w:rsidRPr="00E97691">
        <w:rPr>
          <w:rFonts w:ascii="Times New Roman" w:hAnsi="Times New Roman"/>
          <w:color w:val="000000"/>
          <w:sz w:val="20"/>
          <w:lang w:val="de-AT" w:eastAsia="de-AT"/>
        </w:rPr>
        <w:t xml:space="preserve"> </w:t>
      </w:r>
      <w:r w:rsidR="005A4770">
        <w:rPr>
          <w:rFonts w:ascii="Times New Roman" w:hAnsi="Times New Roman"/>
          <w:color w:val="000000"/>
          <w:sz w:val="20"/>
          <w:lang w:val="de-AT" w:eastAsia="de-AT"/>
        </w:rPr>
        <w:t>in der Fassung der Verordnung</w:t>
      </w:r>
      <w:r>
        <w:rPr>
          <w:rFonts w:ascii="Times New Roman" w:hAnsi="Times New Roman"/>
          <w:color w:val="000000"/>
          <w:sz w:val="20"/>
          <w:lang w:val="de-AT" w:eastAsia="de-AT"/>
        </w:rPr>
        <w:t xml:space="preserve"> BGBl. II Nr. 114/2004</w:t>
      </w:r>
      <w:r w:rsidRPr="006C21CC">
        <w:rPr>
          <w:rFonts w:ascii="Times New Roman" w:hAnsi="Times New Roman"/>
          <w:color w:val="000000"/>
          <w:sz w:val="20"/>
          <w:lang w:val="de-AT" w:eastAsia="de-AT"/>
        </w:rPr>
        <w:t xml:space="preserve">. </w:t>
      </w:r>
    </w:p>
    <w:p w14:paraId="2001036F" w14:textId="77777777" w:rsidR="00C467A4" w:rsidRDefault="00C467A4" w:rsidP="00772EED">
      <w:pPr>
        <w:pStyle w:val="LegUebM"/>
        <w:rPr>
          <w:lang w:val="de-AT" w:eastAsia="de-AT"/>
        </w:rPr>
      </w:pPr>
      <w:r w:rsidRPr="006C21CC">
        <w:rPr>
          <w:lang w:val="de-AT" w:eastAsia="de-AT"/>
        </w:rPr>
        <w:lastRenderedPageBreak/>
        <w:t>Bewertung</w:t>
      </w:r>
    </w:p>
    <w:p w14:paraId="61ED89CC" w14:textId="77777777" w:rsidR="00435B91" w:rsidRPr="004F12C6" w:rsidRDefault="00435B91" w:rsidP="00A02169">
      <w:pPr>
        <w:autoSpaceDE w:val="0"/>
        <w:autoSpaceDN w:val="0"/>
        <w:adjustRightInd w:val="0"/>
        <w:spacing w:before="80" w:line="240" w:lineRule="auto"/>
        <w:ind w:firstLine="397"/>
        <w:jc w:val="both"/>
        <w:rPr>
          <w:rStyle w:val="LegParagrZchn"/>
        </w:rPr>
      </w:pPr>
      <w:r w:rsidRPr="004F12C6">
        <w:rPr>
          <w:rFonts w:ascii="Times New Roman" w:hAnsi="Times New Roman"/>
          <w:b/>
          <w:color w:val="000000"/>
          <w:sz w:val="20"/>
          <w:lang w:eastAsia="de-AT"/>
        </w:rPr>
        <w:t>§ 1</w:t>
      </w:r>
      <w:r w:rsidR="00DF2A01">
        <w:rPr>
          <w:rFonts w:ascii="Times New Roman" w:hAnsi="Times New Roman"/>
          <w:b/>
          <w:color w:val="000000"/>
          <w:sz w:val="20"/>
          <w:lang w:eastAsia="de-AT"/>
        </w:rPr>
        <w:t>3</w:t>
      </w:r>
      <w:r w:rsidRPr="004F12C6">
        <w:rPr>
          <w:rFonts w:ascii="Times New Roman" w:hAnsi="Times New Roman"/>
          <w:b/>
          <w:color w:val="000000"/>
          <w:sz w:val="20"/>
          <w:lang w:eastAsia="de-AT"/>
        </w:rPr>
        <w:t>.</w:t>
      </w:r>
      <w:r w:rsidRPr="004F12C6">
        <w:rPr>
          <w:rFonts w:ascii="Times New Roman" w:hAnsi="Times New Roman"/>
          <w:color w:val="000000"/>
          <w:sz w:val="20"/>
          <w:lang w:eastAsia="de-AT"/>
        </w:rPr>
        <w:t xml:space="preserve"> (1) Für die Bewertung der Gegenstände gilt das Schulnotensystem von „Sehr gut“ bis „Nicht genügend“.</w:t>
      </w:r>
    </w:p>
    <w:p w14:paraId="70CC3418" w14:textId="224650A5" w:rsidR="00435B91" w:rsidRDefault="00435B91" w:rsidP="00A02169">
      <w:pPr>
        <w:autoSpaceDE w:val="0"/>
        <w:autoSpaceDN w:val="0"/>
        <w:adjustRightInd w:val="0"/>
        <w:spacing w:line="240" w:lineRule="auto"/>
        <w:ind w:firstLine="397"/>
        <w:jc w:val="both"/>
        <w:rPr>
          <w:rFonts w:ascii="Times New Roman" w:hAnsi="Times New Roman"/>
          <w:color w:val="000000"/>
          <w:sz w:val="20"/>
          <w:lang w:eastAsia="de-AT"/>
        </w:rPr>
      </w:pPr>
      <w:r w:rsidRPr="004F12C6">
        <w:rPr>
          <w:rFonts w:ascii="Times New Roman" w:hAnsi="Times New Roman"/>
          <w:color w:val="000000"/>
          <w:sz w:val="20"/>
          <w:lang w:eastAsia="de-AT"/>
        </w:rPr>
        <w:t xml:space="preserve">(2) </w:t>
      </w:r>
      <w:r>
        <w:rPr>
          <w:rFonts w:ascii="Times New Roman" w:hAnsi="Times New Roman"/>
          <w:color w:val="000000"/>
          <w:sz w:val="20"/>
          <w:lang w:eastAsia="de-AT"/>
        </w:rPr>
        <w:t>Das Modul 1 und das Modul 2 sind</w:t>
      </w:r>
      <w:r w:rsidRPr="004F12C6">
        <w:rPr>
          <w:rFonts w:ascii="Times New Roman" w:hAnsi="Times New Roman"/>
          <w:color w:val="000000"/>
          <w:sz w:val="20"/>
          <w:lang w:eastAsia="de-AT"/>
        </w:rPr>
        <w:t xml:space="preserve"> positiv bestanden, wenn alle Gegenstände</w:t>
      </w:r>
      <w:r>
        <w:rPr>
          <w:rFonts w:ascii="Times New Roman" w:hAnsi="Times New Roman"/>
          <w:color w:val="000000"/>
          <w:sz w:val="20"/>
          <w:lang w:eastAsia="de-AT"/>
        </w:rPr>
        <w:t xml:space="preserve"> des jeweiligen Moduls</w:t>
      </w:r>
      <w:r w:rsidRPr="004F12C6">
        <w:rPr>
          <w:rFonts w:ascii="Times New Roman" w:hAnsi="Times New Roman"/>
          <w:color w:val="000000"/>
          <w:sz w:val="20"/>
          <w:lang w:eastAsia="de-AT"/>
        </w:rPr>
        <w:t xml:space="preserve"> zumindest mit der Note „Genügend“ bewertet wurden.</w:t>
      </w:r>
      <w:r>
        <w:rPr>
          <w:rFonts w:ascii="Times New Roman" w:hAnsi="Times New Roman"/>
          <w:color w:val="000000"/>
          <w:sz w:val="20"/>
          <w:lang w:eastAsia="de-AT"/>
        </w:rPr>
        <w:t xml:space="preserve"> Das Modul 3 ist positiv bestanden, wenn der Gegenstand dieses Moduls zumindest mit der Note „Genügend“ bewertet wurde.</w:t>
      </w:r>
    </w:p>
    <w:p w14:paraId="28E87256" w14:textId="77777777" w:rsidR="00F559A8" w:rsidRDefault="00F559A8" w:rsidP="00F559A8">
      <w:pPr>
        <w:autoSpaceDE w:val="0"/>
        <w:autoSpaceDN w:val="0"/>
        <w:spacing w:line="240" w:lineRule="auto"/>
        <w:ind w:firstLine="397"/>
        <w:jc w:val="both"/>
        <w:rPr>
          <w:rFonts w:ascii="Times New Roman" w:hAnsi="Times New Roman"/>
          <w:color w:val="000000" w:themeColor="text1"/>
          <w:sz w:val="20"/>
          <w:lang w:val="de-AT" w:eastAsia="de-AT"/>
        </w:rPr>
      </w:pPr>
      <w:r w:rsidRPr="000C7141">
        <w:rPr>
          <w:rFonts w:ascii="Times New Roman" w:hAnsi="Times New Roman"/>
          <w:color w:val="000000"/>
          <w:sz w:val="20"/>
          <w:lang w:eastAsia="de-AT"/>
        </w:rPr>
        <w:t>(</w:t>
      </w:r>
      <w:r>
        <w:rPr>
          <w:rFonts w:ascii="Times New Roman" w:hAnsi="Times New Roman"/>
          <w:color w:val="000000" w:themeColor="text1"/>
          <w:sz w:val="20"/>
          <w:lang w:eastAsia="de-AT"/>
        </w:rPr>
        <w:t>3</w:t>
      </w:r>
      <w:r w:rsidRPr="00031429">
        <w:rPr>
          <w:rFonts w:ascii="Times New Roman" w:hAnsi="Times New Roman"/>
          <w:color w:val="000000" w:themeColor="text1"/>
          <w:sz w:val="20"/>
          <w:lang w:eastAsia="de-AT"/>
        </w:rPr>
        <w:t xml:space="preserve">) </w:t>
      </w:r>
      <w:r>
        <w:rPr>
          <w:rFonts w:ascii="Times New Roman" w:hAnsi="Times New Roman"/>
          <w:color w:val="000000" w:themeColor="text1"/>
          <w:sz w:val="20"/>
          <w:lang w:val="de-AT" w:eastAsia="de-AT"/>
        </w:rPr>
        <w:t xml:space="preserve">Die </w:t>
      </w:r>
      <w:r w:rsidRPr="00A160EE">
        <w:rPr>
          <w:rFonts w:ascii="Times New Roman" w:hAnsi="Times New Roman"/>
          <w:color w:val="000000" w:themeColor="text1"/>
          <w:sz w:val="20"/>
          <w:lang w:val="de-AT" w:eastAsia="de-AT"/>
        </w:rPr>
        <w:t>Absolvierung eines Moduls mit Auszeichnung oder gutem Erfolg hat entsprechend folgender Tabelle zu erfolgen:</w:t>
      </w:r>
    </w:p>
    <w:tbl>
      <w:tblPr>
        <w:tblStyle w:val="Tabellenraster"/>
        <w:tblW w:w="0" w:type="auto"/>
        <w:tblLook w:val="04A0" w:firstRow="1" w:lastRow="0" w:firstColumn="1" w:lastColumn="0" w:noHBand="0" w:noVBand="1"/>
      </w:tblPr>
      <w:tblGrid>
        <w:gridCol w:w="1140"/>
        <w:gridCol w:w="1690"/>
        <w:gridCol w:w="3119"/>
        <w:gridCol w:w="3111"/>
      </w:tblGrid>
      <w:tr w:rsidR="00F559A8" w14:paraId="215B9CA5" w14:textId="77777777" w:rsidTr="00C77684">
        <w:tc>
          <w:tcPr>
            <w:tcW w:w="1140" w:type="dxa"/>
          </w:tcPr>
          <w:p w14:paraId="787713BF" w14:textId="77777777" w:rsidR="00F559A8" w:rsidRPr="00C91238" w:rsidRDefault="00F559A8" w:rsidP="00C77684">
            <w:pPr>
              <w:autoSpaceDE w:val="0"/>
              <w:autoSpaceDN w:val="0"/>
              <w:adjustRightInd w:val="0"/>
              <w:jc w:val="center"/>
              <w:rPr>
                <w:rFonts w:ascii="Times New Roman" w:hAnsi="Times New Roman"/>
                <w:b/>
                <w:bCs/>
                <w:color w:val="000000" w:themeColor="text1"/>
                <w:sz w:val="20"/>
                <w:highlight w:val="yellow"/>
                <w:lang w:val="de-AT" w:eastAsia="de-AT"/>
              </w:rPr>
            </w:pPr>
            <w:r>
              <w:rPr>
                <w:rFonts w:ascii="Times New Roman" w:hAnsi="Times New Roman"/>
                <w:b/>
                <w:bCs/>
                <w:color w:val="000000" w:themeColor="text1"/>
                <w:sz w:val="20"/>
                <w:lang w:val="de-AT" w:eastAsia="de-AT"/>
              </w:rPr>
              <w:t>Modul</w:t>
            </w:r>
          </w:p>
        </w:tc>
        <w:tc>
          <w:tcPr>
            <w:tcW w:w="1690" w:type="dxa"/>
          </w:tcPr>
          <w:p w14:paraId="0B3D83AC" w14:textId="77777777" w:rsidR="00F559A8" w:rsidRPr="00CA1E8E" w:rsidRDefault="00F559A8" w:rsidP="00C77684">
            <w:pPr>
              <w:autoSpaceDE w:val="0"/>
              <w:autoSpaceDN w:val="0"/>
              <w:adjustRightInd w:val="0"/>
              <w:jc w:val="center"/>
              <w:rPr>
                <w:rFonts w:ascii="Times New Roman" w:hAnsi="Times New Roman"/>
                <w:b/>
                <w:bCs/>
                <w:color w:val="000000" w:themeColor="text1"/>
                <w:sz w:val="20"/>
                <w:lang w:val="de-AT" w:eastAsia="de-AT"/>
              </w:rPr>
            </w:pPr>
            <w:r w:rsidRPr="00C91238">
              <w:rPr>
                <w:rFonts w:ascii="Times New Roman" w:hAnsi="Times New Roman"/>
                <w:b/>
                <w:bCs/>
                <w:color w:val="000000" w:themeColor="text1"/>
                <w:sz w:val="20"/>
                <w:lang w:val="de-AT" w:eastAsia="de-AT"/>
              </w:rPr>
              <w:t>Anzahl der zu absolvierenden Gegenstände pro Modul</w:t>
            </w:r>
            <w:r>
              <w:rPr>
                <w:rFonts w:ascii="Times New Roman" w:hAnsi="Times New Roman"/>
                <w:b/>
                <w:bCs/>
                <w:color w:val="000000" w:themeColor="text1"/>
                <w:sz w:val="20"/>
                <w:lang w:val="de-AT" w:eastAsia="de-AT"/>
              </w:rPr>
              <w:t xml:space="preserve"> </w:t>
            </w:r>
          </w:p>
        </w:tc>
        <w:tc>
          <w:tcPr>
            <w:tcW w:w="3119" w:type="dxa"/>
          </w:tcPr>
          <w:p w14:paraId="51F10592" w14:textId="77777777" w:rsidR="00F559A8" w:rsidRPr="00CA1E8E" w:rsidRDefault="00F559A8" w:rsidP="00C77684">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Auszeichnung bestanden, wenn</w:t>
            </w:r>
          </w:p>
        </w:tc>
        <w:tc>
          <w:tcPr>
            <w:tcW w:w="3111" w:type="dxa"/>
          </w:tcPr>
          <w:p w14:paraId="266F92B3" w14:textId="77777777" w:rsidR="00F559A8" w:rsidRPr="00CA1E8E" w:rsidRDefault="00F559A8" w:rsidP="00C77684">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gutem Erfolg bestanden, wenn</w:t>
            </w:r>
          </w:p>
        </w:tc>
      </w:tr>
      <w:tr w:rsidR="00F559A8" w14:paraId="46A3CF46" w14:textId="77777777" w:rsidTr="00C77684">
        <w:tc>
          <w:tcPr>
            <w:tcW w:w="1140" w:type="dxa"/>
            <w:vAlign w:val="center"/>
          </w:tcPr>
          <w:p w14:paraId="606C17E7" w14:textId="77777777" w:rsidR="00F559A8" w:rsidRDefault="00F559A8" w:rsidP="00C77684">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1</w:t>
            </w:r>
          </w:p>
          <w:p w14:paraId="52952195" w14:textId="58927BA0" w:rsidR="00F559A8" w:rsidRPr="00CA1E8E" w:rsidRDefault="00F559A8" w:rsidP="00C77684">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2</w:t>
            </w:r>
          </w:p>
        </w:tc>
        <w:tc>
          <w:tcPr>
            <w:tcW w:w="1690" w:type="dxa"/>
            <w:vAlign w:val="center"/>
          </w:tcPr>
          <w:p w14:paraId="3E364172" w14:textId="77777777" w:rsidR="00F559A8" w:rsidRPr="00CA1E8E" w:rsidRDefault="00F559A8" w:rsidP="00C77684">
            <w:pPr>
              <w:autoSpaceDE w:val="0"/>
              <w:autoSpaceDN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2</w:t>
            </w:r>
          </w:p>
        </w:tc>
        <w:tc>
          <w:tcPr>
            <w:tcW w:w="3119" w:type="dxa"/>
          </w:tcPr>
          <w:p w14:paraId="427996F8" w14:textId="77777777" w:rsidR="00F559A8" w:rsidRPr="00CA1E8E" w:rsidRDefault="00F559A8" w:rsidP="00C77684">
            <w:pPr>
              <w:autoSpaceDE w:val="0"/>
              <w:autoSpaceDN w:val="0"/>
              <w:jc w:val="both"/>
              <w:rPr>
                <w:rFonts w:ascii="Times New Roman" w:hAnsi="Times New Roman"/>
                <w:color w:val="000000" w:themeColor="text1"/>
                <w:sz w:val="20"/>
                <w:lang w:val="de-AT" w:eastAsia="de-AT"/>
              </w:rPr>
            </w:pPr>
            <w:r w:rsidRPr="00591A25">
              <w:rPr>
                <w:rFonts w:ascii="Times New Roman" w:hAnsi="Times New Roman"/>
                <w:sz w:val="20"/>
                <w:lang w:eastAsia="de-AT"/>
              </w:rPr>
              <w:t>ein Gegenstand mit der Note „Sehr gut“ bewertet wurde und im anderen Gegenstand keine schlechtere Bewertung als „Gut“ erfolgte.</w:t>
            </w:r>
            <w:r w:rsidRPr="00621B2A">
              <w:rPr>
                <w:color w:val="000000" w:themeColor="text1"/>
                <w:sz w:val="20"/>
                <w:lang w:eastAsia="de-AT"/>
              </w:rPr>
              <w:t xml:space="preserve"> </w:t>
            </w:r>
          </w:p>
        </w:tc>
        <w:tc>
          <w:tcPr>
            <w:tcW w:w="3111" w:type="dxa"/>
          </w:tcPr>
          <w:p w14:paraId="4DA178CA" w14:textId="77777777" w:rsidR="00F559A8" w:rsidRPr="00CA1E8E" w:rsidRDefault="00F559A8" w:rsidP="00C77684">
            <w:pPr>
              <w:autoSpaceDE w:val="0"/>
              <w:autoSpaceDN w:val="0"/>
              <w:jc w:val="both"/>
              <w:rPr>
                <w:rFonts w:ascii="Times New Roman" w:hAnsi="Times New Roman"/>
                <w:color w:val="000000" w:themeColor="text1"/>
                <w:sz w:val="20"/>
                <w:lang w:val="de-AT" w:eastAsia="de-AT"/>
              </w:rPr>
            </w:pPr>
            <w:r w:rsidRPr="00591A25">
              <w:rPr>
                <w:rFonts w:ascii="Times New Roman" w:hAnsi="Times New Roman"/>
                <w:sz w:val="20"/>
                <w:lang w:eastAsia="de-AT"/>
              </w:rPr>
              <w:t xml:space="preserve">ein Gegenstand mit der Note „Sehr gut“ oder „Gut“ bewertet wurde und im anderen Gegenstand keine schlechtere Bewertung als „Befriedigend“ erfolgte. </w:t>
            </w:r>
          </w:p>
        </w:tc>
      </w:tr>
      <w:tr w:rsidR="00F5734C" w14:paraId="477255BE" w14:textId="77777777" w:rsidTr="00C77684">
        <w:tc>
          <w:tcPr>
            <w:tcW w:w="1140" w:type="dxa"/>
            <w:vAlign w:val="center"/>
          </w:tcPr>
          <w:p w14:paraId="15538DDE" w14:textId="644E894C" w:rsidR="00F5734C" w:rsidRPr="00CA1E8E" w:rsidRDefault="00F5734C" w:rsidP="00F5734C">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3</w:t>
            </w:r>
          </w:p>
        </w:tc>
        <w:tc>
          <w:tcPr>
            <w:tcW w:w="1690" w:type="dxa"/>
            <w:vAlign w:val="center"/>
          </w:tcPr>
          <w:p w14:paraId="41764488" w14:textId="024CAA7C" w:rsidR="00F5734C" w:rsidRPr="00CA1E8E" w:rsidRDefault="00F5734C" w:rsidP="00F5734C">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1</w:t>
            </w:r>
          </w:p>
        </w:tc>
        <w:tc>
          <w:tcPr>
            <w:tcW w:w="3119" w:type="dxa"/>
          </w:tcPr>
          <w:p w14:paraId="712FE8CC" w14:textId="67BED74E" w:rsidR="00F5734C" w:rsidRPr="00CA1E8E" w:rsidRDefault="00F5734C" w:rsidP="00F5734C">
            <w:pPr>
              <w:autoSpaceDE w:val="0"/>
              <w:autoSpaceDN w:val="0"/>
              <w:adjustRightInd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„Sehr gut“ bewertet wurde.</w:t>
            </w:r>
          </w:p>
        </w:tc>
        <w:tc>
          <w:tcPr>
            <w:tcW w:w="3111" w:type="dxa"/>
          </w:tcPr>
          <w:p w14:paraId="5602E0AE" w14:textId="5DFC73A0" w:rsidR="00F5734C" w:rsidRPr="00CA1E8E" w:rsidRDefault="00F5734C" w:rsidP="00F5734C">
            <w:pPr>
              <w:autoSpaceDE w:val="0"/>
              <w:autoSpaceDN w:val="0"/>
              <w:adjustRightInd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„Gut“ bewertet wurde.</w:t>
            </w:r>
            <w:r>
              <w:rPr>
                <w:rFonts w:ascii="Times New Roman" w:hAnsi="Times New Roman"/>
                <w:sz w:val="20"/>
                <w:lang w:eastAsia="de-AT"/>
              </w:rPr>
              <w:t xml:space="preserve"> </w:t>
            </w:r>
          </w:p>
        </w:tc>
      </w:tr>
    </w:tbl>
    <w:p w14:paraId="1AB1DDA1" w14:textId="2B4DFB30" w:rsidR="00F559A8" w:rsidRPr="005E5ED7" w:rsidRDefault="00F559A8" w:rsidP="00F559A8">
      <w:pPr>
        <w:autoSpaceDE w:val="0"/>
        <w:autoSpaceDN w:val="0"/>
        <w:adjustRightInd w:val="0"/>
        <w:spacing w:line="240" w:lineRule="auto"/>
        <w:ind w:firstLine="397"/>
        <w:jc w:val="both"/>
        <w:rPr>
          <w:lang w:val="de-AT"/>
        </w:rPr>
      </w:pPr>
      <w:r w:rsidRPr="00462D4B">
        <w:rPr>
          <w:rFonts w:ascii="Times New Roman" w:hAnsi="Times New Roman"/>
          <w:color w:val="000000" w:themeColor="text1"/>
          <w:sz w:val="20"/>
          <w:lang w:val="de-AT" w:eastAsia="de-AT"/>
        </w:rPr>
        <w:t>(</w:t>
      </w:r>
      <w:r>
        <w:rPr>
          <w:rFonts w:ascii="Times New Roman" w:hAnsi="Times New Roman"/>
          <w:color w:val="000000" w:themeColor="text1"/>
          <w:sz w:val="20"/>
          <w:lang w:val="de-AT" w:eastAsia="de-AT"/>
        </w:rPr>
        <w:t>4</w:t>
      </w:r>
      <w:r w:rsidRPr="00462D4B">
        <w:rPr>
          <w:rFonts w:ascii="Times New Roman" w:hAnsi="Times New Roman"/>
          <w:color w:val="000000" w:themeColor="text1"/>
          <w:sz w:val="20"/>
          <w:lang w:val="de-AT" w:eastAsia="de-AT"/>
        </w:rPr>
        <w:t xml:space="preserve">) Angerechnete Gegenstände werden in die Beurteilung, </w:t>
      </w:r>
      <w:r w:rsidRPr="00F559A8">
        <w:rPr>
          <w:rFonts w:ascii="Times New Roman" w:hAnsi="Times New Roman"/>
          <w:sz w:val="20"/>
          <w:lang w:val="de-AT" w:eastAsia="de-AT"/>
        </w:rPr>
        <w:t xml:space="preserve">ob ein Modul mit Auszeichnung oder mit gutem Erfolg bestanden wurde, nicht einbezogen. Auf Basis der möglichen Anrechnungen </w:t>
      </w:r>
      <w:r w:rsidRPr="00A160EE">
        <w:rPr>
          <w:rFonts w:ascii="Times New Roman" w:hAnsi="Times New Roman"/>
          <w:color w:val="000000" w:themeColor="text1"/>
          <w:sz w:val="20"/>
          <w:lang w:val="de-AT" w:eastAsia="de-AT"/>
        </w:rPr>
        <w:t>hat die Absolvierung eines Moduls mit Auszeichnung oder gutem Erfolg entsprechend folgender Tabelle zu erfolgen:</w:t>
      </w:r>
    </w:p>
    <w:tbl>
      <w:tblPr>
        <w:tblStyle w:val="Tabellenraster"/>
        <w:tblW w:w="0" w:type="auto"/>
        <w:tblLook w:val="04A0" w:firstRow="1" w:lastRow="0" w:firstColumn="1" w:lastColumn="0" w:noHBand="0" w:noVBand="1"/>
      </w:tblPr>
      <w:tblGrid>
        <w:gridCol w:w="1129"/>
        <w:gridCol w:w="1701"/>
        <w:gridCol w:w="3402"/>
        <w:gridCol w:w="2828"/>
      </w:tblGrid>
      <w:tr w:rsidR="00F559A8" w14:paraId="0E8FBC1E" w14:textId="77777777" w:rsidTr="00C77684">
        <w:tc>
          <w:tcPr>
            <w:tcW w:w="1129" w:type="dxa"/>
          </w:tcPr>
          <w:p w14:paraId="34903205" w14:textId="77777777" w:rsidR="00F559A8" w:rsidRPr="00C91238" w:rsidRDefault="00F559A8" w:rsidP="00C77684">
            <w:pPr>
              <w:autoSpaceDE w:val="0"/>
              <w:autoSpaceDN w:val="0"/>
              <w:adjustRightInd w:val="0"/>
              <w:jc w:val="center"/>
              <w:rPr>
                <w:rFonts w:ascii="Times New Roman" w:hAnsi="Times New Roman"/>
                <w:b/>
                <w:bCs/>
                <w:color w:val="000000" w:themeColor="text1"/>
                <w:sz w:val="20"/>
                <w:lang w:val="de-AT" w:eastAsia="de-AT"/>
              </w:rPr>
            </w:pPr>
            <w:r>
              <w:rPr>
                <w:rFonts w:ascii="Times New Roman" w:hAnsi="Times New Roman"/>
                <w:b/>
                <w:bCs/>
                <w:color w:val="000000" w:themeColor="text1"/>
                <w:sz w:val="20"/>
                <w:lang w:val="de-AT" w:eastAsia="de-AT"/>
              </w:rPr>
              <w:t>Modul</w:t>
            </w:r>
          </w:p>
        </w:tc>
        <w:tc>
          <w:tcPr>
            <w:tcW w:w="1701" w:type="dxa"/>
          </w:tcPr>
          <w:p w14:paraId="1ADBBD10" w14:textId="77777777" w:rsidR="00F559A8" w:rsidRPr="00C91238" w:rsidRDefault="00F559A8" w:rsidP="00C77684">
            <w:pPr>
              <w:autoSpaceDE w:val="0"/>
              <w:autoSpaceDN w:val="0"/>
              <w:adjustRightInd w:val="0"/>
              <w:jc w:val="center"/>
              <w:rPr>
                <w:rFonts w:ascii="Times New Roman" w:hAnsi="Times New Roman"/>
                <w:b/>
                <w:bCs/>
                <w:color w:val="000000" w:themeColor="text1"/>
                <w:sz w:val="20"/>
                <w:highlight w:val="yellow"/>
                <w:lang w:val="de-AT" w:eastAsia="de-AT"/>
              </w:rPr>
            </w:pPr>
            <w:r w:rsidRPr="00C91238">
              <w:rPr>
                <w:rFonts w:ascii="Times New Roman" w:hAnsi="Times New Roman"/>
                <w:b/>
                <w:bCs/>
                <w:color w:val="000000" w:themeColor="text1"/>
                <w:sz w:val="20"/>
                <w:lang w:val="de-AT" w:eastAsia="de-AT"/>
              </w:rPr>
              <w:t>Anzahl der zu absolvierenden Gegenstände pro Modul</w:t>
            </w:r>
            <w:r>
              <w:rPr>
                <w:rFonts w:ascii="Times New Roman" w:hAnsi="Times New Roman"/>
                <w:b/>
                <w:bCs/>
                <w:color w:val="000000" w:themeColor="text1"/>
                <w:sz w:val="20"/>
                <w:lang w:val="de-AT" w:eastAsia="de-AT"/>
              </w:rPr>
              <w:t xml:space="preserve"> </w:t>
            </w:r>
            <w:r w:rsidRPr="00AC141B">
              <w:rPr>
                <w:rFonts w:ascii="Times New Roman" w:hAnsi="Times New Roman"/>
                <w:b/>
                <w:bCs/>
                <w:color w:val="000000" w:themeColor="text1"/>
                <w:sz w:val="20"/>
                <w:lang w:val="de-AT" w:eastAsia="de-AT"/>
              </w:rPr>
              <w:t>nach Anrechnung</w:t>
            </w:r>
          </w:p>
        </w:tc>
        <w:tc>
          <w:tcPr>
            <w:tcW w:w="3402" w:type="dxa"/>
          </w:tcPr>
          <w:p w14:paraId="7AF0E115" w14:textId="77777777" w:rsidR="00F559A8" w:rsidRPr="00CA1E8E" w:rsidRDefault="00F559A8" w:rsidP="00C77684">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Auszeichnung bestanden, wenn</w:t>
            </w:r>
          </w:p>
        </w:tc>
        <w:tc>
          <w:tcPr>
            <w:tcW w:w="2828" w:type="dxa"/>
          </w:tcPr>
          <w:p w14:paraId="05F7CD68" w14:textId="77777777" w:rsidR="00F559A8" w:rsidRPr="00CA1E8E" w:rsidRDefault="00F559A8" w:rsidP="00C77684">
            <w:pPr>
              <w:autoSpaceDE w:val="0"/>
              <w:autoSpaceDN w:val="0"/>
              <w:adjustRightInd w:val="0"/>
              <w:jc w:val="center"/>
              <w:rPr>
                <w:rFonts w:ascii="Times New Roman" w:hAnsi="Times New Roman"/>
                <w:b/>
                <w:bCs/>
                <w:color w:val="000000" w:themeColor="text1"/>
                <w:sz w:val="20"/>
                <w:lang w:val="de-AT" w:eastAsia="de-AT"/>
              </w:rPr>
            </w:pPr>
            <w:r w:rsidRPr="00CA1E8E">
              <w:rPr>
                <w:rFonts w:ascii="Times New Roman" w:hAnsi="Times New Roman"/>
                <w:b/>
                <w:bCs/>
                <w:color w:val="000000" w:themeColor="text1"/>
                <w:sz w:val="20"/>
                <w:lang w:val="de-AT" w:eastAsia="de-AT"/>
              </w:rPr>
              <w:t xml:space="preserve">Das Modul </w:t>
            </w:r>
            <w:r>
              <w:rPr>
                <w:rFonts w:ascii="Times New Roman" w:hAnsi="Times New Roman"/>
                <w:b/>
                <w:bCs/>
                <w:color w:val="000000" w:themeColor="text1"/>
                <w:sz w:val="20"/>
                <w:lang w:val="de-AT" w:eastAsia="de-AT"/>
              </w:rPr>
              <w:t>ist</w:t>
            </w:r>
            <w:r w:rsidRPr="00CA1E8E">
              <w:rPr>
                <w:rFonts w:ascii="Times New Roman" w:hAnsi="Times New Roman"/>
                <w:b/>
                <w:bCs/>
                <w:color w:val="000000" w:themeColor="text1"/>
                <w:sz w:val="20"/>
                <w:lang w:val="de-AT" w:eastAsia="de-AT"/>
              </w:rPr>
              <w:t xml:space="preserve"> mit gutem Erfolg bestanden, wenn</w:t>
            </w:r>
          </w:p>
        </w:tc>
      </w:tr>
      <w:tr w:rsidR="00F559A8" w14:paraId="0535D5C8" w14:textId="77777777" w:rsidTr="00C77684">
        <w:tc>
          <w:tcPr>
            <w:tcW w:w="1129" w:type="dxa"/>
            <w:vAlign w:val="center"/>
          </w:tcPr>
          <w:p w14:paraId="44CF9920" w14:textId="77777777" w:rsidR="00F559A8" w:rsidRDefault="00F559A8" w:rsidP="00C77684">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1</w:t>
            </w:r>
          </w:p>
          <w:p w14:paraId="3B307A41" w14:textId="15ED22A7" w:rsidR="00F559A8" w:rsidRPr="00CA1E8E" w:rsidRDefault="00F559A8" w:rsidP="00C77684">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Modul 2</w:t>
            </w:r>
          </w:p>
        </w:tc>
        <w:tc>
          <w:tcPr>
            <w:tcW w:w="1701" w:type="dxa"/>
            <w:vAlign w:val="center"/>
          </w:tcPr>
          <w:p w14:paraId="4DCEE1A9" w14:textId="77777777" w:rsidR="00F559A8" w:rsidRPr="00CA1E8E" w:rsidRDefault="00F559A8" w:rsidP="00C77684">
            <w:pPr>
              <w:autoSpaceDE w:val="0"/>
              <w:autoSpaceDN w:val="0"/>
              <w:adjustRightInd w:val="0"/>
              <w:jc w:val="center"/>
              <w:rPr>
                <w:rFonts w:ascii="Times New Roman" w:hAnsi="Times New Roman"/>
                <w:color w:val="000000" w:themeColor="text1"/>
                <w:sz w:val="20"/>
                <w:lang w:val="de-AT" w:eastAsia="de-AT"/>
              </w:rPr>
            </w:pPr>
            <w:r>
              <w:rPr>
                <w:rFonts w:ascii="Times New Roman" w:hAnsi="Times New Roman"/>
                <w:color w:val="000000" w:themeColor="text1"/>
                <w:sz w:val="20"/>
                <w:lang w:val="de-AT" w:eastAsia="de-AT"/>
              </w:rPr>
              <w:t>1</w:t>
            </w:r>
          </w:p>
        </w:tc>
        <w:tc>
          <w:tcPr>
            <w:tcW w:w="3402" w:type="dxa"/>
          </w:tcPr>
          <w:p w14:paraId="14B3E644" w14:textId="77777777" w:rsidR="00F559A8" w:rsidRPr="00CA1E8E" w:rsidRDefault="00F559A8" w:rsidP="00C77684">
            <w:pPr>
              <w:autoSpaceDE w:val="0"/>
              <w:autoSpaceDN w:val="0"/>
              <w:adjustRightInd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„Sehr gut“ bewertet wurde.</w:t>
            </w:r>
          </w:p>
        </w:tc>
        <w:tc>
          <w:tcPr>
            <w:tcW w:w="2828" w:type="dxa"/>
          </w:tcPr>
          <w:p w14:paraId="54957852" w14:textId="77777777" w:rsidR="00F559A8" w:rsidRPr="00CA1E8E" w:rsidRDefault="00F559A8" w:rsidP="00C77684">
            <w:pPr>
              <w:autoSpaceDE w:val="0"/>
              <w:autoSpaceDN w:val="0"/>
              <w:adjustRightInd w:val="0"/>
              <w:jc w:val="both"/>
              <w:rPr>
                <w:rFonts w:ascii="Times New Roman" w:hAnsi="Times New Roman"/>
                <w:color w:val="000000" w:themeColor="text1"/>
                <w:sz w:val="20"/>
                <w:lang w:val="de-AT" w:eastAsia="de-AT"/>
              </w:rPr>
            </w:pPr>
            <w:r w:rsidRPr="00621B2A">
              <w:rPr>
                <w:rFonts w:ascii="Times New Roman" w:hAnsi="Times New Roman"/>
                <w:sz w:val="20"/>
                <w:lang w:eastAsia="de-AT"/>
              </w:rPr>
              <w:t>der Gegenstand mit der Note „Gut“ bewertet wurde.</w:t>
            </w:r>
            <w:r>
              <w:rPr>
                <w:rFonts w:ascii="Times New Roman" w:hAnsi="Times New Roman"/>
                <w:sz w:val="20"/>
                <w:lang w:eastAsia="de-AT"/>
              </w:rPr>
              <w:t xml:space="preserve"> </w:t>
            </w:r>
          </w:p>
        </w:tc>
      </w:tr>
    </w:tbl>
    <w:p w14:paraId="1748CB0C" w14:textId="040AA149" w:rsidR="00435B91" w:rsidRDefault="00435B91" w:rsidP="00F559A8">
      <w:pPr>
        <w:autoSpaceDE w:val="0"/>
        <w:autoSpaceDN w:val="0"/>
        <w:adjustRightInd w:val="0"/>
        <w:spacing w:line="240" w:lineRule="auto"/>
        <w:ind w:firstLine="397"/>
        <w:jc w:val="both"/>
        <w:rPr>
          <w:rStyle w:val="LegParagrZchn"/>
        </w:rPr>
      </w:pPr>
      <w:r w:rsidRPr="00262D1E">
        <w:rPr>
          <w:rFonts w:ascii="Times New Roman" w:hAnsi="Times New Roman"/>
          <w:color w:val="000000"/>
          <w:sz w:val="20"/>
          <w:lang w:val="de-AT" w:eastAsia="de-AT"/>
        </w:rPr>
        <w:t>(</w:t>
      </w:r>
      <w:r w:rsidR="00F559A8">
        <w:rPr>
          <w:rFonts w:ascii="Times New Roman" w:hAnsi="Times New Roman"/>
          <w:color w:val="000000"/>
          <w:sz w:val="20"/>
          <w:lang w:val="de-AT" w:eastAsia="de-AT"/>
        </w:rPr>
        <w:t>5</w:t>
      </w:r>
      <w:r w:rsidRPr="00262D1E">
        <w:rPr>
          <w:rFonts w:ascii="Times New Roman" w:hAnsi="Times New Roman"/>
          <w:color w:val="000000"/>
          <w:sz w:val="20"/>
          <w:lang w:val="de-AT" w:eastAsia="de-AT"/>
        </w:rPr>
        <w:t>) Die Meisterprüfung ist mit Auszeichnung bestanden, wenn die Module 1, 2 und 3 mit Auszeichnung bestanden wurden. Mit gutem Erfolg ist sie bestanden, wenn die Module 1, 2 und 3 zumindest mit gutem Erfolg bestanden wurden</w:t>
      </w:r>
      <w:r w:rsidR="00F559A8">
        <w:rPr>
          <w:rFonts w:ascii="Times New Roman" w:hAnsi="Times New Roman"/>
          <w:color w:val="000000"/>
          <w:sz w:val="20"/>
          <w:lang w:val="de-AT" w:eastAsia="de-AT"/>
        </w:rPr>
        <w:t xml:space="preserve"> </w:t>
      </w:r>
      <w:r w:rsidR="00F559A8" w:rsidRPr="00D3040F">
        <w:rPr>
          <w:rFonts w:ascii="Times New Roman" w:hAnsi="Times New Roman"/>
          <w:color w:val="000000" w:themeColor="text1"/>
          <w:sz w:val="20"/>
          <w:lang w:val="de-AT" w:eastAsia="de-AT"/>
        </w:rPr>
        <w:t>und die Voraussetzungen für die Bewertung der Meisterprüfung mit Auszeichnung nicht gegeben sind.</w:t>
      </w:r>
      <w:r w:rsidR="00F559A8">
        <w:rPr>
          <w:rFonts w:ascii="Times New Roman" w:hAnsi="Times New Roman"/>
          <w:color w:val="000000" w:themeColor="text1"/>
          <w:sz w:val="20"/>
          <w:lang w:val="de-AT" w:eastAsia="de-AT"/>
        </w:rPr>
        <w:t xml:space="preserve"> </w:t>
      </w:r>
    </w:p>
    <w:p w14:paraId="5EA23EC2" w14:textId="77777777" w:rsidR="00C467A4" w:rsidRPr="006C21CC" w:rsidRDefault="00C467A4" w:rsidP="00C467A4">
      <w:pPr>
        <w:pStyle w:val="LegUebM"/>
        <w:rPr>
          <w:lang w:val="de-AT" w:eastAsia="de-AT"/>
        </w:rPr>
      </w:pPr>
      <w:r w:rsidRPr="006C21CC">
        <w:rPr>
          <w:lang w:val="de-AT" w:eastAsia="de-AT"/>
        </w:rPr>
        <w:t xml:space="preserve">Wiederholung </w:t>
      </w:r>
    </w:p>
    <w:p w14:paraId="114E898C" w14:textId="13018AF2" w:rsidR="00C467A4" w:rsidRDefault="00C467A4" w:rsidP="00A02169">
      <w:pPr>
        <w:autoSpaceDE w:val="0"/>
        <w:autoSpaceDN w:val="0"/>
        <w:adjustRightInd w:val="0"/>
        <w:spacing w:before="80" w:line="240" w:lineRule="auto"/>
        <w:ind w:firstLine="397"/>
        <w:jc w:val="both"/>
        <w:rPr>
          <w:rFonts w:ascii="Times New Roman" w:hAnsi="Times New Roman"/>
          <w:color w:val="000000"/>
          <w:sz w:val="20"/>
          <w:lang w:val="de-AT" w:eastAsia="de-AT"/>
        </w:rPr>
      </w:pPr>
      <w:r w:rsidRPr="009C439D">
        <w:rPr>
          <w:rFonts w:ascii="Times New Roman" w:hAnsi="Times New Roman"/>
          <w:b/>
          <w:color w:val="000000"/>
          <w:sz w:val="20"/>
          <w:lang w:val="de-AT" w:eastAsia="de-AT"/>
        </w:rPr>
        <w:t>§</w:t>
      </w:r>
      <w:r>
        <w:rPr>
          <w:rFonts w:ascii="Times New Roman" w:hAnsi="Times New Roman"/>
          <w:b/>
          <w:color w:val="000000"/>
          <w:sz w:val="20"/>
          <w:lang w:val="de-AT" w:eastAsia="de-AT"/>
        </w:rPr>
        <w:t> 1</w:t>
      </w:r>
      <w:r w:rsidR="00DF2A01">
        <w:rPr>
          <w:rFonts w:ascii="Times New Roman" w:hAnsi="Times New Roman"/>
          <w:b/>
          <w:color w:val="000000"/>
          <w:sz w:val="20"/>
          <w:lang w:val="de-AT" w:eastAsia="de-AT"/>
        </w:rPr>
        <w:t>4</w:t>
      </w:r>
      <w:r w:rsidRPr="009C439D">
        <w:rPr>
          <w:rFonts w:ascii="Times New Roman" w:hAnsi="Times New Roman"/>
          <w:b/>
          <w:color w:val="000000"/>
          <w:sz w:val="20"/>
          <w:lang w:val="de-AT" w:eastAsia="de-AT"/>
        </w:rPr>
        <w:t>.</w:t>
      </w:r>
      <w:r w:rsidRPr="005A6BCB">
        <w:rPr>
          <w:rFonts w:ascii="Times New Roman" w:hAnsi="Times New Roman"/>
          <w:color w:val="000000"/>
          <w:sz w:val="20"/>
          <w:lang w:val="de-AT" w:eastAsia="de-AT"/>
        </w:rPr>
        <w:t xml:space="preserve"> </w:t>
      </w:r>
      <w:r w:rsidRPr="006C21CC">
        <w:rPr>
          <w:rFonts w:ascii="Times New Roman" w:hAnsi="Times New Roman"/>
          <w:color w:val="000000"/>
          <w:sz w:val="20"/>
          <w:lang w:val="de-AT" w:eastAsia="de-AT"/>
        </w:rPr>
        <w:t>Nur jene Gegenstände, die negativ bewertet wurden, sind zu wiederholen.</w:t>
      </w:r>
    </w:p>
    <w:p w14:paraId="56EBF4A4" w14:textId="35150A9A" w:rsidR="00584C8C" w:rsidRDefault="00584C8C" w:rsidP="000942B6">
      <w:pPr>
        <w:autoSpaceDE w:val="0"/>
        <w:autoSpaceDN w:val="0"/>
        <w:adjustRightInd w:val="0"/>
        <w:spacing w:before="80" w:line="240" w:lineRule="auto"/>
        <w:jc w:val="both"/>
        <w:rPr>
          <w:rStyle w:val="LegParagrZchn"/>
        </w:rPr>
      </w:pPr>
    </w:p>
    <w:p w14:paraId="3F855594" w14:textId="77777777" w:rsidR="00C467A4" w:rsidRPr="006C21CC" w:rsidRDefault="00C467A4" w:rsidP="00C467A4">
      <w:pPr>
        <w:pStyle w:val="LegUebM"/>
        <w:rPr>
          <w:lang w:val="de-AT" w:eastAsia="de-AT"/>
        </w:rPr>
      </w:pPr>
      <w:r w:rsidRPr="006C21CC">
        <w:rPr>
          <w:lang w:val="de-AT" w:eastAsia="de-AT"/>
        </w:rPr>
        <w:t xml:space="preserve">Inkrafttreten und Übergangsbestimmungen </w:t>
      </w:r>
    </w:p>
    <w:p w14:paraId="7930DE09" w14:textId="1ABF0664" w:rsidR="00C467A4" w:rsidRPr="00227CD7" w:rsidRDefault="00C467A4" w:rsidP="00A02169">
      <w:pPr>
        <w:autoSpaceDE w:val="0"/>
        <w:autoSpaceDN w:val="0"/>
        <w:adjustRightInd w:val="0"/>
        <w:spacing w:before="80" w:line="240" w:lineRule="auto"/>
        <w:ind w:firstLine="397"/>
        <w:jc w:val="both"/>
        <w:rPr>
          <w:rStyle w:val="LegParagrZchn"/>
        </w:rPr>
      </w:pPr>
      <w:r w:rsidRPr="00DE7600">
        <w:rPr>
          <w:rFonts w:ascii="Times New Roman" w:hAnsi="Times New Roman"/>
          <w:b/>
          <w:color w:val="000000"/>
          <w:sz w:val="20"/>
          <w:lang w:val="de-AT" w:eastAsia="de-AT"/>
        </w:rPr>
        <w:t>§</w:t>
      </w:r>
      <w:r>
        <w:rPr>
          <w:rFonts w:ascii="Times New Roman" w:hAnsi="Times New Roman"/>
          <w:b/>
          <w:color w:val="000000"/>
          <w:sz w:val="20"/>
          <w:lang w:val="de-AT" w:eastAsia="de-AT"/>
        </w:rPr>
        <w:t> </w:t>
      </w:r>
      <w:r w:rsidR="00DC1840">
        <w:rPr>
          <w:rFonts w:ascii="Times New Roman" w:hAnsi="Times New Roman"/>
          <w:b/>
          <w:color w:val="000000"/>
          <w:sz w:val="20"/>
          <w:lang w:val="de-AT" w:eastAsia="de-AT"/>
        </w:rPr>
        <w:t>1</w:t>
      </w:r>
      <w:r w:rsidR="006D72EB">
        <w:rPr>
          <w:rFonts w:ascii="Times New Roman" w:hAnsi="Times New Roman"/>
          <w:b/>
          <w:color w:val="000000"/>
          <w:sz w:val="20"/>
          <w:lang w:val="de-AT" w:eastAsia="de-AT"/>
        </w:rPr>
        <w:t>5</w:t>
      </w:r>
      <w:r w:rsidRPr="00DE7600">
        <w:rPr>
          <w:rFonts w:ascii="Times New Roman" w:hAnsi="Times New Roman"/>
          <w:b/>
          <w:color w:val="000000"/>
          <w:sz w:val="20"/>
          <w:lang w:val="de-AT" w:eastAsia="de-AT"/>
        </w:rPr>
        <w:t>.</w:t>
      </w:r>
      <w:r w:rsidRPr="006C21CC">
        <w:rPr>
          <w:rFonts w:ascii="Times New Roman" w:hAnsi="Times New Roman"/>
          <w:color w:val="000000"/>
          <w:sz w:val="20"/>
          <w:lang w:val="de-AT" w:eastAsia="de-AT"/>
        </w:rPr>
        <w:t xml:space="preserve"> (1) Diese Verordnung tritt </w:t>
      </w:r>
      <w:r w:rsidRPr="00DE7600">
        <w:rPr>
          <w:rFonts w:ascii="Times New Roman" w:hAnsi="Times New Roman"/>
          <w:color w:val="000000"/>
          <w:sz w:val="20"/>
          <w:lang w:val="de-AT" w:eastAsia="de-AT"/>
        </w:rPr>
        <w:t xml:space="preserve">mit </w:t>
      </w:r>
      <w:r w:rsidR="005E5ED7">
        <w:rPr>
          <w:rFonts w:ascii="Times New Roman" w:hAnsi="Times New Roman"/>
          <w:color w:val="000000"/>
          <w:sz w:val="20"/>
          <w:lang w:val="de-AT" w:eastAsia="de-AT"/>
        </w:rPr>
        <w:t>01.01.2022</w:t>
      </w:r>
      <w:r w:rsidR="00B30CB7">
        <w:rPr>
          <w:rFonts w:ascii="Times New Roman" w:hAnsi="Times New Roman"/>
          <w:color w:val="000000"/>
          <w:sz w:val="20"/>
          <w:lang w:val="de-AT" w:eastAsia="de-AT"/>
        </w:rPr>
        <w:t xml:space="preserve"> in Kraft</w:t>
      </w:r>
      <w:r w:rsidRPr="00227CD7">
        <w:rPr>
          <w:rFonts w:ascii="Times New Roman" w:hAnsi="Times New Roman"/>
          <w:color w:val="000000"/>
          <w:sz w:val="20"/>
          <w:lang w:val="de-AT" w:eastAsia="de-AT"/>
        </w:rPr>
        <w:t xml:space="preserve">. </w:t>
      </w:r>
    </w:p>
    <w:p w14:paraId="62C30637" w14:textId="46456A16" w:rsidR="00C467A4" w:rsidRPr="006D72EB" w:rsidRDefault="00C467A4" w:rsidP="00A02169">
      <w:pPr>
        <w:autoSpaceDE w:val="0"/>
        <w:autoSpaceDN w:val="0"/>
        <w:adjustRightInd w:val="0"/>
        <w:spacing w:line="240" w:lineRule="auto"/>
        <w:ind w:firstLine="397"/>
        <w:jc w:val="both"/>
        <w:rPr>
          <w:rStyle w:val="LegParagrZchn"/>
        </w:rPr>
      </w:pPr>
      <w:r w:rsidRPr="00227CD7">
        <w:rPr>
          <w:rFonts w:ascii="Times New Roman" w:hAnsi="Times New Roman"/>
          <w:color w:val="000000"/>
          <w:sz w:val="20"/>
          <w:lang w:val="de-AT" w:eastAsia="de-AT"/>
        </w:rPr>
        <w:t xml:space="preserve">(2) Die </w:t>
      </w:r>
      <w:r w:rsidR="006D72EB" w:rsidRPr="00227CD7">
        <w:rPr>
          <w:rFonts w:ascii="Times New Roman" w:hAnsi="Times New Roman"/>
          <w:color w:val="000000"/>
          <w:sz w:val="20"/>
          <w:lang w:val="de-AT" w:eastAsia="de-AT"/>
        </w:rPr>
        <w:t>Verordnung der Bundesinnung der Hafner, Platten- und Fliesenleger und Keramiker über die Meisterprüfung für das Handw</w:t>
      </w:r>
      <w:r w:rsidRPr="00227CD7">
        <w:rPr>
          <w:rFonts w:ascii="Times New Roman" w:hAnsi="Times New Roman"/>
          <w:color w:val="000000"/>
          <w:sz w:val="20"/>
          <w:lang w:val="de-AT" w:eastAsia="de-AT"/>
        </w:rPr>
        <w:t xml:space="preserve">erk </w:t>
      </w:r>
      <w:r w:rsidR="00DF2A01" w:rsidRPr="00227CD7">
        <w:rPr>
          <w:rFonts w:ascii="Times New Roman" w:hAnsi="Times New Roman"/>
          <w:color w:val="000000"/>
          <w:sz w:val="20"/>
          <w:lang w:val="de-AT" w:eastAsia="de-AT"/>
        </w:rPr>
        <w:t>Platten- und Fliesenleger,</w:t>
      </w:r>
      <w:r w:rsidRPr="00227CD7">
        <w:rPr>
          <w:rFonts w:ascii="Times New Roman" w:hAnsi="Times New Roman"/>
          <w:color w:val="000000"/>
          <w:sz w:val="20"/>
          <w:lang w:val="de-AT" w:eastAsia="de-AT"/>
        </w:rPr>
        <w:t xml:space="preserve"> kundgemacht von der Bundesinnung</w:t>
      </w:r>
      <w:r w:rsidR="00DF2A01" w:rsidRPr="00227CD7">
        <w:rPr>
          <w:rFonts w:ascii="Times New Roman" w:hAnsi="Times New Roman"/>
          <w:color w:val="000000"/>
          <w:sz w:val="20"/>
          <w:lang w:val="de-AT" w:eastAsia="de-AT"/>
        </w:rPr>
        <w:t xml:space="preserve"> der Hafner, Platten- und Fliesenleger und Keramiker </w:t>
      </w:r>
      <w:r w:rsidRPr="00227CD7">
        <w:rPr>
          <w:rFonts w:ascii="Times New Roman" w:hAnsi="Times New Roman"/>
          <w:color w:val="000000"/>
          <w:sz w:val="20"/>
          <w:lang w:val="de-AT" w:eastAsia="de-AT"/>
        </w:rPr>
        <w:t xml:space="preserve">am </w:t>
      </w:r>
      <w:r w:rsidR="004858F7">
        <w:rPr>
          <w:rFonts w:ascii="Times New Roman" w:hAnsi="Times New Roman"/>
          <w:sz w:val="20"/>
          <w:lang w:val="de-AT" w:eastAsia="de-AT"/>
        </w:rPr>
        <w:t>30. März</w:t>
      </w:r>
      <w:r w:rsidR="008825FC">
        <w:rPr>
          <w:rFonts w:ascii="Times New Roman" w:hAnsi="Times New Roman"/>
          <w:sz w:val="20"/>
          <w:lang w:val="de-AT" w:eastAsia="de-AT"/>
        </w:rPr>
        <w:t xml:space="preserve"> </w:t>
      </w:r>
      <w:r w:rsidR="006D72EB" w:rsidRPr="00227CD7">
        <w:rPr>
          <w:rFonts w:ascii="Times New Roman" w:hAnsi="Times New Roman"/>
          <w:sz w:val="20"/>
          <w:lang w:val="de-AT" w:eastAsia="de-AT"/>
        </w:rPr>
        <w:t>200</w:t>
      </w:r>
      <w:r w:rsidR="008825FC">
        <w:rPr>
          <w:rFonts w:ascii="Times New Roman" w:hAnsi="Times New Roman"/>
          <w:sz w:val="20"/>
          <w:lang w:val="de-AT" w:eastAsia="de-AT"/>
        </w:rPr>
        <w:t>7</w:t>
      </w:r>
      <w:r w:rsidR="006D72EB" w:rsidRPr="00227CD7">
        <w:rPr>
          <w:rFonts w:ascii="Times New Roman" w:hAnsi="Times New Roman"/>
          <w:sz w:val="20"/>
          <w:lang w:val="de-AT" w:eastAsia="de-AT"/>
        </w:rPr>
        <w:t>,</w:t>
      </w:r>
      <w:r w:rsidR="006D72EB" w:rsidRPr="006D72EB">
        <w:rPr>
          <w:rFonts w:ascii="Times New Roman" w:hAnsi="Times New Roman"/>
          <w:sz w:val="20"/>
          <w:lang w:val="de-AT" w:eastAsia="de-AT"/>
        </w:rPr>
        <w:t xml:space="preserve"> </w:t>
      </w:r>
      <w:r w:rsidRPr="006D72EB">
        <w:rPr>
          <w:rFonts w:ascii="Times New Roman" w:hAnsi="Times New Roman"/>
          <w:sz w:val="20"/>
          <w:lang w:val="de-AT" w:eastAsia="de-AT"/>
        </w:rPr>
        <w:t xml:space="preserve">tritt </w:t>
      </w:r>
      <w:r w:rsidRPr="006D72EB">
        <w:rPr>
          <w:rFonts w:ascii="Times New Roman" w:hAnsi="Times New Roman"/>
          <w:color w:val="000000"/>
          <w:sz w:val="20"/>
          <w:lang w:val="de-AT" w:eastAsia="de-AT"/>
        </w:rPr>
        <w:t>mit dem Inkrafttreten dieser Verordnung außer Kraft.</w:t>
      </w:r>
    </w:p>
    <w:p w14:paraId="404B34D0" w14:textId="77777777" w:rsidR="008C0EDC" w:rsidRPr="00DD2DA1" w:rsidRDefault="008C0EDC" w:rsidP="008C0EDC">
      <w:pPr>
        <w:autoSpaceDE w:val="0"/>
        <w:autoSpaceDN w:val="0"/>
        <w:adjustRightInd w:val="0"/>
        <w:spacing w:line="240" w:lineRule="auto"/>
        <w:ind w:firstLine="397"/>
        <w:jc w:val="both"/>
        <w:rPr>
          <w:rStyle w:val="LegParagrZchn"/>
          <w:rFonts w:ascii="Calibri" w:hAnsi="Calibri"/>
          <w:sz w:val="22"/>
          <w:lang w:eastAsia="en-US"/>
        </w:rPr>
      </w:pPr>
      <w:r w:rsidRPr="00462D4B">
        <w:rPr>
          <w:rFonts w:ascii="Times New Roman" w:hAnsi="Times New Roman"/>
          <w:color w:val="000000"/>
          <w:sz w:val="20"/>
          <w:lang w:eastAsia="de-AT"/>
        </w:rPr>
        <w:t xml:space="preserve">(3) Unbeschadet der Regelung in Abs. 2 können Personen ihre vor dem </w:t>
      </w:r>
      <w:r w:rsidRPr="00462D4B">
        <w:rPr>
          <w:rFonts w:ascii="Times New Roman" w:hAnsi="Times New Roman"/>
          <w:sz w:val="20"/>
          <w:lang w:eastAsia="de-AT"/>
        </w:rPr>
        <w:t xml:space="preserve">Inkrafttreten dieser </w:t>
      </w:r>
      <w:r w:rsidRPr="00462D4B">
        <w:rPr>
          <w:rFonts w:ascii="Times New Roman" w:hAnsi="Times New Roman"/>
          <w:color w:val="000000"/>
          <w:sz w:val="20"/>
          <w:lang w:eastAsia="de-AT"/>
        </w:rPr>
        <w:t xml:space="preserve">Prüfungsordnung begonnene Prüfung </w:t>
      </w:r>
      <w:r w:rsidRPr="00462D4B">
        <w:rPr>
          <w:rFonts w:ascii="Times New Roman" w:hAnsi="Times New Roman"/>
          <w:sz w:val="20"/>
          <w:lang w:eastAsia="de-AT"/>
        </w:rPr>
        <w:t xml:space="preserve">bis </w:t>
      </w:r>
      <w:r w:rsidRPr="00893E43">
        <w:rPr>
          <w:rFonts w:ascii="Times New Roman" w:hAnsi="Times New Roman"/>
          <w:sz w:val="20"/>
          <w:lang w:eastAsia="de-AT"/>
        </w:rPr>
        <w:t>zu sechs</w:t>
      </w:r>
      <w:r w:rsidRPr="00893E43">
        <w:rPr>
          <w:rFonts w:ascii="Times New Roman" w:hAnsi="Times New Roman"/>
          <w:i/>
          <w:iCs/>
          <w:sz w:val="20"/>
          <w:lang w:eastAsia="de-AT"/>
        </w:rPr>
        <w:t xml:space="preserve"> </w:t>
      </w:r>
      <w:r w:rsidRPr="00893E43">
        <w:rPr>
          <w:rFonts w:ascii="Times New Roman" w:hAnsi="Times New Roman"/>
          <w:sz w:val="20"/>
          <w:lang w:eastAsia="de-AT"/>
        </w:rPr>
        <w:t>Mona</w:t>
      </w:r>
      <w:r w:rsidRPr="00462D4B">
        <w:rPr>
          <w:rFonts w:ascii="Times New Roman" w:hAnsi="Times New Roman"/>
          <w:sz w:val="20"/>
          <w:lang w:eastAsia="de-AT"/>
        </w:rPr>
        <w:t xml:space="preserve">te ab Inkrafttreten </w:t>
      </w:r>
      <w:r w:rsidRPr="00462D4B">
        <w:rPr>
          <w:rFonts w:ascii="Times New Roman" w:hAnsi="Times New Roman"/>
          <w:color w:val="000000"/>
          <w:sz w:val="20"/>
          <w:lang w:eastAsia="de-AT"/>
        </w:rPr>
        <w:t>wahlweise auch gemäß den</w:t>
      </w:r>
      <w:r w:rsidRPr="00462D4B">
        <w:rPr>
          <w:rFonts w:ascii="Times New Roman" w:hAnsi="Times New Roman"/>
          <w:sz w:val="20"/>
          <w:lang w:eastAsia="de-AT"/>
        </w:rPr>
        <w:t xml:space="preserve"> </w:t>
      </w:r>
      <w:r w:rsidRPr="00462D4B">
        <w:rPr>
          <w:rFonts w:ascii="Times New Roman" w:hAnsi="Times New Roman"/>
          <w:color w:val="000000"/>
          <w:sz w:val="20"/>
          <w:lang w:eastAsia="de-AT"/>
        </w:rPr>
        <w:t>Bestimmungen der bis dahin geltenden Prüfungsordnung beenden oder wiederholen.</w:t>
      </w:r>
    </w:p>
    <w:p w14:paraId="2035F2EB" w14:textId="573728C5" w:rsidR="008C0EDC" w:rsidRDefault="008C0EDC" w:rsidP="008C0EDC">
      <w:pPr>
        <w:autoSpaceDE w:val="0"/>
        <w:autoSpaceDN w:val="0"/>
        <w:adjustRightInd w:val="0"/>
        <w:spacing w:line="240" w:lineRule="auto"/>
        <w:ind w:firstLine="397"/>
        <w:jc w:val="both"/>
        <w:rPr>
          <w:rFonts w:ascii="Times New Roman" w:hAnsi="Times New Roman"/>
          <w:color w:val="000000"/>
          <w:sz w:val="20"/>
          <w:lang w:val="de-AT" w:eastAsia="de-AT"/>
        </w:rPr>
      </w:pPr>
      <w:r w:rsidRPr="00482935">
        <w:rPr>
          <w:rFonts w:ascii="Times New Roman" w:hAnsi="Times New Roman"/>
          <w:color w:val="000000"/>
          <w:sz w:val="20"/>
          <w:lang w:val="de-AT" w:eastAsia="de-AT"/>
        </w:rPr>
        <w:t xml:space="preserve">(4) </w:t>
      </w:r>
      <w:r w:rsidRPr="00A03FD9">
        <w:rPr>
          <w:rFonts w:ascii="Times New Roman" w:hAnsi="Times New Roman"/>
          <w:color w:val="000000"/>
          <w:sz w:val="20"/>
          <w:lang w:val="de-AT" w:eastAsia="de-AT"/>
        </w:rPr>
        <w:t xml:space="preserve">Der Leiter/Die Leiterin der Meisterprüfungsstelle </w:t>
      </w:r>
      <w:r>
        <w:rPr>
          <w:rFonts w:ascii="Times New Roman" w:hAnsi="Times New Roman"/>
          <w:color w:val="000000"/>
          <w:sz w:val="20"/>
          <w:lang w:val="de-AT" w:eastAsia="de-AT"/>
        </w:rPr>
        <w:t>hat</w:t>
      </w:r>
      <w:r w:rsidRPr="00A03FD9">
        <w:rPr>
          <w:rFonts w:ascii="Times New Roman" w:hAnsi="Times New Roman"/>
          <w:color w:val="000000"/>
          <w:sz w:val="20"/>
          <w:lang w:val="de-AT" w:eastAsia="de-AT"/>
        </w:rPr>
        <w:t xml:space="preserve"> bereits absolvierte </w:t>
      </w:r>
      <w:r>
        <w:rPr>
          <w:rFonts w:ascii="Times New Roman" w:hAnsi="Times New Roman"/>
          <w:color w:val="000000"/>
          <w:sz w:val="20"/>
          <w:lang w:val="de-AT" w:eastAsia="de-AT"/>
        </w:rPr>
        <w:t xml:space="preserve">vergleichbare </w:t>
      </w:r>
      <w:r w:rsidRPr="00A03FD9">
        <w:rPr>
          <w:rFonts w:ascii="Times New Roman" w:hAnsi="Times New Roman"/>
          <w:color w:val="000000"/>
          <w:sz w:val="20"/>
          <w:lang w:val="de-AT" w:eastAsia="de-AT"/>
        </w:rPr>
        <w:t xml:space="preserve">Gegenstände gemäß einer nicht mehr in Kraft stehenden Prüfungsordnung auf diese </w:t>
      </w:r>
      <w:r>
        <w:rPr>
          <w:rFonts w:ascii="Times New Roman" w:hAnsi="Times New Roman"/>
          <w:color w:val="000000"/>
          <w:sz w:val="20"/>
          <w:lang w:val="de-AT" w:eastAsia="de-AT"/>
        </w:rPr>
        <w:t>Meisterprüfung</w:t>
      </w:r>
      <w:r w:rsidRPr="00A03FD9">
        <w:rPr>
          <w:rFonts w:ascii="Times New Roman" w:hAnsi="Times New Roman"/>
          <w:color w:val="000000"/>
          <w:sz w:val="20"/>
          <w:lang w:val="de-AT" w:eastAsia="de-AT"/>
        </w:rPr>
        <w:t xml:space="preserve"> an</w:t>
      </w:r>
      <w:r>
        <w:rPr>
          <w:rFonts w:ascii="Times New Roman" w:hAnsi="Times New Roman"/>
          <w:color w:val="000000"/>
          <w:sz w:val="20"/>
          <w:lang w:val="de-AT" w:eastAsia="de-AT"/>
        </w:rPr>
        <w:t>zu</w:t>
      </w:r>
      <w:r w:rsidRPr="00A03FD9">
        <w:rPr>
          <w:rFonts w:ascii="Times New Roman" w:hAnsi="Times New Roman"/>
          <w:color w:val="000000"/>
          <w:sz w:val="20"/>
          <w:lang w:val="de-AT" w:eastAsia="de-AT"/>
        </w:rPr>
        <w:t>rechnen.</w:t>
      </w:r>
    </w:p>
    <w:p w14:paraId="6F685D1A" w14:textId="0DA427BF" w:rsidR="00C467A4" w:rsidRDefault="00C467A4" w:rsidP="00C467A4">
      <w:pPr>
        <w:rPr>
          <w:rFonts w:ascii="Times New Roman" w:hAnsi="Times New Roman"/>
          <w:sz w:val="20"/>
        </w:rPr>
      </w:pPr>
    </w:p>
    <w:p w14:paraId="2B922702" w14:textId="77777777" w:rsidR="00535B24" w:rsidRDefault="00535B24" w:rsidP="00535B24">
      <w:pPr>
        <w:rPr>
          <w:rFonts w:ascii="Times New Roman" w:hAnsi="Times New Roman"/>
          <w:sz w:val="20"/>
        </w:rPr>
      </w:pPr>
    </w:p>
    <w:p w14:paraId="20EF40C9" w14:textId="77777777" w:rsidR="00535B24" w:rsidRPr="001D2B97" w:rsidRDefault="00535B24" w:rsidP="00535B24">
      <w:pPr>
        <w:jc w:val="center"/>
        <w:rPr>
          <w:rFonts w:ascii="Times New Roman" w:hAnsi="Times New Roman"/>
          <w:color w:val="000000"/>
          <w:sz w:val="20"/>
          <w:lang w:val="de-AT" w:eastAsia="de-AT"/>
        </w:rPr>
      </w:pPr>
      <w:r w:rsidRPr="001D2B97">
        <w:rPr>
          <w:rFonts w:ascii="Times New Roman" w:hAnsi="Times New Roman"/>
          <w:color w:val="000000"/>
          <w:sz w:val="20"/>
          <w:lang w:val="de-AT" w:eastAsia="de-AT"/>
        </w:rPr>
        <w:t>Bundesinnung der Hafner, Platten- und Fliesenleger</w:t>
      </w:r>
      <w:r>
        <w:rPr>
          <w:rFonts w:ascii="Times New Roman" w:hAnsi="Times New Roman"/>
          <w:color w:val="000000"/>
          <w:sz w:val="20"/>
          <w:lang w:val="de-AT" w:eastAsia="de-AT"/>
        </w:rPr>
        <w:t xml:space="preserve"> und Keramiker</w:t>
      </w:r>
    </w:p>
    <w:p w14:paraId="15951652" w14:textId="77777777" w:rsidR="00535B24" w:rsidRPr="005C034B" w:rsidRDefault="00535B24" w:rsidP="00535B24">
      <w:pPr>
        <w:rPr>
          <w:rFonts w:ascii="Times New Roman" w:hAnsi="Times New Roman"/>
          <w:sz w:val="20"/>
        </w:rPr>
      </w:pPr>
    </w:p>
    <w:p w14:paraId="1385FD37" w14:textId="77777777" w:rsidR="00535B24" w:rsidRPr="005C034B" w:rsidRDefault="00535B24" w:rsidP="00535B24">
      <w:pPr>
        <w:rPr>
          <w:rFonts w:ascii="Times New Roman" w:hAnsi="Times New Roman"/>
          <w:sz w:val="20"/>
        </w:rPr>
      </w:pPr>
    </w:p>
    <w:p w14:paraId="164FEE04" w14:textId="77777777" w:rsidR="00535B24" w:rsidRPr="005C034B" w:rsidRDefault="00535B24" w:rsidP="00535B24">
      <w:pPr>
        <w:rPr>
          <w:rFonts w:ascii="Times New Roman" w:hAnsi="Times New Roman"/>
          <w:sz w:val="20"/>
        </w:rPr>
      </w:pPr>
      <w:r>
        <w:rPr>
          <w:rFonts w:ascii="Times New Roman" w:hAnsi="Times New Roman"/>
          <w:sz w:val="20"/>
        </w:rPr>
        <w:t>Höller Andreas</w:t>
      </w:r>
      <w:r w:rsidRPr="005C034B">
        <w:rPr>
          <w:rFonts w:ascii="Times New Roman" w:hAnsi="Times New Roman"/>
          <w:sz w:val="20"/>
        </w:rPr>
        <w:tab/>
      </w:r>
      <w:r w:rsidRPr="005C034B">
        <w:rPr>
          <w:rFonts w:ascii="Times New Roman" w:hAnsi="Times New Roman"/>
          <w:sz w:val="20"/>
        </w:rPr>
        <w:tab/>
      </w:r>
      <w:r w:rsidRPr="005C034B">
        <w:rPr>
          <w:rFonts w:ascii="Times New Roman" w:hAnsi="Times New Roman"/>
          <w:sz w:val="20"/>
        </w:rPr>
        <w:tab/>
      </w:r>
      <w:r w:rsidRPr="005C034B">
        <w:rPr>
          <w:rFonts w:ascii="Times New Roman" w:hAnsi="Times New Roman"/>
          <w:sz w:val="20"/>
        </w:rPr>
        <w:tab/>
      </w:r>
      <w:r w:rsidRPr="005C034B">
        <w:rPr>
          <w:rFonts w:ascii="Times New Roman" w:hAnsi="Times New Roman"/>
          <w:sz w:val="20"/>
        </w:rPr>
        <w:tab/>
      </w:r>
      <w:r>
        <w:rPr>
          <w:rFonts w:ascii="Times New Roman" w:hAnsi="Times New Roman"/>
          <w:sz w:val="20"/>
        </w:rPr>
        <w:tab/>
      </w:r>
      <w:r>
        <w:rPr>
          <w:rFonts w:ascii="Times New Roman" w:hAnsi="Times New Roman"/>
          <w:sz w:val="20"/>
        </w:rPr>
        <w:tab/>
      </w:r>
      <w:r w:rsidRPr="005C034B">
        <w:rPr>
          <w:rFonts w:ascii="Times New Roman" w:hAnsi="Times New Roman"/>
          <w:sz w:val="20"/>
        </w:rPr>
        <w:t>Mag. Franz Stefan Huemer</w:t>
      </w:r>
    </w:p>
    <w:p w14:paraId="136ACA6D" w14:textId="0629B93D" w:rsidR="00535B24" w:rsidRDefault="00535B24" w:rsidP="00535B24">
      <w:pPr>
        <w:rPr>
          <w:color w:val="FF0000"/>
        </w:rPr>
        <w:sectPr w:rsidR="00535B24" w:rsidSect="00715B2E">
          <w:headerReference w:type="default" r:id="rId11"/>
          <w:pgSz w:w="11906" w:h="16838"/>
          <w:pgMar w:top="1417" w:right="1417" w:bottom="1134" w:left="1417" w:header="708" w:footer="708" w:gutter="0"/>
          <w:cols w:space="708"/>
          <w:docGrid w:linePitch="360"/>
        </w:sectPr>
      </w:pPr>
      <w:r w:rsidRPr="005C034B">
        <w:rPr>
          <w:rFonts w:ascii="Times New Roman" w:hAnsi="Times New Roman"/>
          <w:sz w:val="20"/>
        </w:rPr>
        <w:t xml:space="preserve">Bundesinnungsmeister </w:t>
      </w:r>
      <w:r w:rsidRPr="005C034B">
        <w:rPr>
          <w:rFonts w:ascii="Times New Roman" w:hAnsi="Times New Roman"/>
          <w:sz w:val="20"/>
        </w:rPr>
        <w:tab/>
      </w:r>
      <w:r w:rsidRPr="005C034B">
        <w:rPr>
          <w:rFonts w:ascii="Times New Roman" w:hAnsi="Times New Roman"/>
          <w:sz w:val="20"/>
        </w:rPr>
        <w:tab/>
      </w:r>
      <w:r w:rsidRPr="005C034B">
        <w:rPr>
          <w:rFonts w:ascii="Times New Roman" w:hAnsi="Times New Roman"/>
          <w:sz w:val="20"/>
        </w:rPr>
        <w:tab/>
      </w:r>
      <w:r w:rsidRPr="005C034B">
        <w:rPr>
          <w:rFonts w:ascii="Times New Roman" w:hAnsi="Times New Roman"/>
          <w:sz w:val="20"/>
        </w:rPr>
        <w:tab/>
      </w:r>
      <w:r w:rsidRPr="005C034B">
        <w:rPr>
          <w:rFonts w:ascii="Times New Roman" w:hAnsi="Times New Roman"/>
          <w:sz w:val="20"/>
        </w:rPr>
        <w:tab/>
      </w:r>
      <w:r w:rsidRPr="005C034B">
        <w:rPr>
          <w:rFonts w:ascii="Times New Roman" w:hAnsi="Times New Roman"/>
          <w:sz w:val="20"/>
        </w:rPr>
        <w:tab/>
        <w:t>Bundesinnungsgeschäftsführe</w:t>
      </w:r>
      <w:r w:rsidR="00A90601">
        <w:rPr>
          <w:rFonts w:ascii="Times New Roman" w:hAnsi="Times New Roman"/>
          <w:sz w:val="20"/>
        </w:rPr>
        <w:t>r</w:t>
      </w:r>
    </w:p>
    <w:p w14:paraId="1BA1B4C0" w14:textId="77777777" w:rsidR="00C467A4" w:rsidRPr="00A04E4A" w:rsidRDefault="00C467A4" w:rsidP="00C467A4">
      <w:pPr>
        <w:pStyle w:val="LegUebM"/>
        <w:jc w:val="right"/>
      </w:pPr>
      <w:r w:rsidRPr="00A04E4A">
        <w:lastRenderedPageBreak/>
        <w:t>Anlage</w:t>
      </w:r>
      <w:r w:rsidR="008F6450">
        <w:t xml:space="preserve"> 1</w:t>
      </w:r>
    </w:p>
    <w:p w14:paraId="259FE818" w14:textId="77777777" w:rsidR="007E41D4" w:rsidRPr="008F6450" w:rsidRDefault="008F6450" w:rsidP="00C467A4">
      <w:pPr>
        <w:rPr>
          <w:rFonts w:ascii="Times New Roman" w:hAnsi="Times New Roman"/>
          <w:b/>
          <w:bCs/>
          <w:sz w:val="20"/>
        </w:rPr>
      </w:pPr>
      <w:r w:rsidRPr="008F6450">
        <w:rPr>
          <w:rFonts w:ascii="Times New Roman" w:hAnsi="Times New Roman"/>
          <w:b/>
          <w:bCs/>
          <w:sz w:val="20"/>
        </w:rPr>
        <w:t>Qualifikationsstandard</w:t>
      </w:r>
    </w:p>
    <w:p w14:paraId="029798FE" w14:textId="77777777" w:rsidR="00C467A4" w:rsidRDefault="00C467A4" w:rsidP="00AD08B3">
      <w:pPr>
        <w:jc w:val="both"/>
        <w:rPr>
          <w:rFonts w:ascii="Times New Roman" w:hAnsi="Times New Roman"/>
          <w:sz w:val="20"/>
        </w:rPr>
      </w:pPr>
      <w:r>
        <w:rPr>
          <w:rFonts w:ascii="Times New Roman" w:hAnsi="Times New Roman"/>
          <w:sz w:val="20"/>
        </w:rPr>
        <w:t xml:space="preserve">Der folgende Qualifikationsstandard stellt die Grundlage für die unter </w:t>
      </w:r>
      <w:r w:rsidRPr="00A82516">
        <w:rPr>
          <w:rFonts w:ascii="Times New Roman" w:hAnsi="Times New Roman"/>
          <w:iCs/>
          <w:sz w:val="20"/>
        </w:rPr>
        <w:t>§</w:t>
      </w:r>
      <w:r w:rsidR="008F6450" w:rsidRPr="00A82516">
        <w:rPr>
          <w:rFonts w:ascii="Times New Roman" w:hAnsi="Times New Roman"/>
          <w:iCs/>
          <w:sz w:val="20"/>
        </w:rPr>
        <w:t>§</w:t>
      </w:r>
      <w:r w:rsidRPr="00A82516">
        <w:rPr>
          <w:rFonts w:ascii="Times New Roman" w:hAnsi="Times New Roman"/>
          <w:iCs/>
          <w:sz w:val="20"/>
        </w:rPr>
        <w:t xml:space="preserve"> </w:t>
      </w:r>
      <w:r w:rsidR="00A71901" w:rsidRPr="00A82516">
        <w:rPr>
          <w:rFonts w:ascii="Times New Roman" w:hAnsi="Times New Roman"/>
          <w:iCs/>
          <w:sz w:val="20"/>
        </w:rPr>
        <w:t xml:space="preserve">6, </w:t>
      </w:r>
      <w:r w:rsidR="00A82516" w:rsidRPr="00A82516">
        <w:rPr>
          <w:rFonts w:ascii="Times New Roman" w:hAnsi="Times New Roman"/>
          <w:iCs/>
          <w:sz w:val="20"/>
        </w:rPr>
        <w:t>9</w:t>
      </w:r>
      <w:r w:rsidR="00A71901" w:rsidRPr="00A82516">
        <w:rPr>
          <w:rFonts w:ascii="Times New Roman" w:hAnsi="Times New Roman"/>
          <w:iCs/>
          <w:sz w:val="20"/>
        </w:rPr>
        <w:t>, und 1</w:t>
      </w:r>
      <w:r w:rsidR="00A82516" w:rsidRPr="00A82516">
        <w:rPr>
          <w:rFonts w:ascii="Times New Roman" w:hAnsi="Times New Roman"/>
          <w:iCs/>
          <w:sz w:val="20"/>
        </w:rPr>
        <w:t>0</w:t>
      </w:r>
      <w:r w:rsidRPr="00A82516">
        <w:rPr>
          <w:rFonts w:ascii="Times New Roman" w:hAnsi="Times New Roman"/>
          <w:iCs/>
          <w:sz w:val="20"/>
        </w:rPr>
        <w:t xml:space="preserve"> dargestellten</w:t>
      </w:r>
      <w:r w:rsidRPr="00A82516">
        <w:rPr>
          <w:rFonts w:ascii="Times New Roman" w:hAnsi="Times New Roman"/>
          <w:sz w:val="20"/>
        </w:rPr>
        <w:t xml:space="preserve"> </w:t>
      </w:r>
      <w:r>
        <w:rPr>
          <w:rFonts w:ascii="Times New Roman" w:hAnsi="Times New Roman"/>
          <w:sz w:val="20"/>
        </w:rPr>
        <w:t xml:space="preserve">prüfungsrelevanten Lernergebnisse dar. Er gliedert sich </w:t>
      </w:r>
      <w:r w:rsidR="00867CC4">
        <w:rPr>
          <w:rFonts w:ascii="Times New Roman" w:hAnsi="Times New Roman"/>
          <w:sz w:val="20"/>
        </w:rPr>
        <w:t xml:space="preserve">in folgende Qualifikationsbereiche und </w:t>
      </w:r>
      <w:r>
        <w:rPr>
          <w:rFonts w:ascii="Times New Roman" w:hAnsi="Times New Roman"/>
          <w:sz w:val="20"/>
        </w:rPr>
        <w:t>entsprechend den Anforderungen des § 2 in Kenntnisse, Fertigkeiten und Kompetenz</w:t>
      </w:r>
      <w:r w:rsidR="00867CC4">
        <w:rPr>
          <w:rFonts w:ascii="Times New Roman" w:hAnsi="Times New Roman"/>
          <w:sz w:val="20"/>
        </w:rPr>
        <w:t>:</w:t>
      </w:r>
    </w:p>
    <w:p w14:paraId="0CD50B90" w14:textId="77777777" w:rsidR="00867CC4" w:rsidRDefault="00867CC4" w:rsidP="00C467A4">
      <w:pPr>
        <w:rPr>
          <w:rFonts w:ascii="Times New Roman" w:hAnsi="Times New Roman"/>
          <w:sz w:val="20"/>
        </w:rPr>
      </w:pPr>
    </w:p>
    <w:p w14:paraId="64294B22" w14:textId="77777777" w:rsidR="00867CC4" w:rsidRPr="00DB709C" w:rsidRDefault="00552033" w:rsidP="00552033">
      <w:pPr>
        <w:spacing w:line="220" w:lineRule="exact"/>
        <w:rPr>
          <w:rFonts w:ascii="Times New Roman" w:hAnsi="Times New Roman"/>
          <w:iCs/>
          <w:sz w:val="20"/>
        </w:rPr>
      </w:pPr>
      <w:r w:rsidRPr="00DB709C">
        <w:rPr>
          <w:rFonts w:ascii="Times New Roman" w:hAnsi="Times New Roman"/>
          <w:iCs/>
          <w:sz w:val="20"/>
        </w:rPr>
        <w:t xml:space="preserve">1. </w:t>
      </w:r>
      <w:r w:rsidR="00271F89" w:rsidRPr="00DB709C">
        <w:rPr>
          <w:rFonts w:ascii="Times New Roman" w:hAnsi="Times New Roman"/>
          <w:iCs/>
          <w:sz w:val="20"/>
        </w:rPr>
        <w:t>Vertragsanbahnung</w:t>
      </w:r>
      <w:r w:rsidR="006B1D05" w:rsidRPr="00DB709C">
        <w:rPr>
          <w:rFonts w:ascii="Times New Roman" w:hAnsi="Times New Roman"/>
          <w:iCs/>
          <w:sz w:val="20"/>
        </w:rPr>
        <w:t>,</w:t>
      </w:r>
    </w:p>
    <w:p w14:paraId="1F34548D" w14:textId="77777777" w:rsidR="00867CC4" w:rsidRPr="00DB709C" w:rsidRDefault="00552033" w:rsidP="00552033">
      <w:pPr>
        <w:spacing w:line="220" w:lineRule="exact"/>
        <w:rPr>
          <w:rFonts w:ascii="Times New Roman" w:hAnsi="Times New Roman"/>
          <w:iCs/>
          <w:sz w:val="20"/>
        </w:rPr>
      </w:pPr>
      <w:r w:rsidRPr="00DB709C">
        <w:rPr>
          <w:rFonts w:ascii="Times New Roman" w:hAnsi="Times New Roman"/>
          <w:iCs/>
          <w:sz w:val="20"/>
        </w:rPr>
        <w:t xml:space="preserve">2. </w:t>
      </w:r>
      <w:r w:rsidR="006B1D05" w:rsidRPr="00DB709C">
        <w:rPr>
          <w:rFonts w:ascii="Times New Roman" w:hAnsi="Times New Roman"/>
          <w:iCs/>
          <w:sz w:val="20"/>
        </w:rPr>
        <w:t xml:space="preserve">Planung, </w:t>
      </w:r>
    </w:p>
    <w:p w14:paraId="359C5D6B" w14:textId="77777777" w:rsidR="006B1D05" w:rsidRPr="00DB709C" w:rsidRDefault="006B1D05" w:rsidP="00552033">
      <w:pPr>
        <w:spacing w:line="220" w:lineRule="exact"/>
        <w:rPr>
          <w:rFonts w:ascii="Times New Roman" w:hAnsi="Times New Roman"/>
          <w:iCs/>
          <w:sz w:val="20"/>
        </w:rPr>
      </w:pPr>
      <w:r w:rsidRPr="00DB709C">
        <w:rPr>
          <w:rFonts w:ascii="Times New Roman" w:hAnsi="Times New Roman"/>
          <w:iCs/>
          <w:sz w:val="20"/>
        </w:rPr>
        <w:t>3. Projektdurchführung</w:t>
      </w:r>
      <w:r w:rsidR="00DB709C" w:rsidRPr="00DB709C">
        <w:rPr>
          <w:rFonts w:ascii="Times New Roman" w:hAnsi="Times New Roman"/>
          <w:iCs/>
          <w:sz w:val="20"/>
        </w:rPr>
        <w:t xml:space="preserve"> und</w:t>
      </w:r>
    </w:p>
    <w:p w14:paraId="4AB8B48D" w14:textId="77777777" w:rsidR="006B1D05" w:rsidRPr="00DB709C" w:rsidRDefault="00DB709C" w:rsidP="00552033">
      <w:pPr>
        <w:spacing w:line="220" w:lineRule="exact"/>
        <w:rPr>
          <w:rFonts w:ascii="Times New Roman" w:hAnsi="Times New Roman"/>
          <w:iCs/>
          <w:sz w:val="20"/>
        </w:rPr>
      </w:pPr>
      <w:r w:rsidRPr="00DB709C">
        <w:rPr>
          <w:rFonts w:ascii="Times New Roman" w:hAnsi="Times New Roman"/>
          <w:iCs/>
          <w:sz w:val="20"/>
        </w:rPr>
        <w:t>4. Sicherheits- und Qualitätsmanagement.</w:t>
      </w:r>
    </w:p>
    <w:p w14:paraId="2AF36788" w14:textId="77777777" w:rsidR="008D67AC" w:rsidRPr="00D72955" w:rsidRDefault="008D67AC" w:rsidP="00867CC4">
      <w:pPr>
        <w:rPr>
          <w:rFonts w:ascii="Times New Roman" w:hAnsi="Times New Roman"/>
          <w:i/>
          <w:color w:val="008000"/>
          <w:sz w:val="20"/>
        </w:rPr>
      </w:pPr>
    </w:p>
    <w:p w14:paraId="56D78BDF" w14:textId="77777777" w:rsidR="00405B8E" w:rsidRPr="002F6127" w:rsidRDefault="00405B8E" w:rsidP="00B01B4D">
      <w:pPr>
        <w:spacing w:after="60" w:line="240" w:lineRule="auto"/>
        <w:jc w:val="both"/>
        <w:rPr>
          <w:rFonts w:ascii="Times New Roman" w:hAnsi="Times New Roman"/>
          <w:color w:val="000000"/>
          <w:sz w:val="20"/>
          <w:lang w:val="de-AT"/>
        </w:rPr>
      </w:pPr>
      <w:r w:rsidRPr="002F6127">
        <w:rPr>
          <w:rFonts w:ascii="Times New Roman" w:hAnsi="Times New Roman"/>
          <w:color w:val="000000"/>
          <w:sz w:val="20"/>
          <w:lang w:val="de-AT"/>
        </w:rPr>
        <w:t>Der Platten- und Fliesenlegermeister/Die Platten- und Fliesenlegermeisterin kann komplexe berufliche Aufgaben oder Projekte leiten. Dabei übernimmt er/sie auch in nicht vorhersehbaren Situationen die Entscheidungsverantwortung. Er/Sie kann festlegen, ob er/sie Aufgaben bzw. Fertigkeiten zur Gänze selbst übernimmt oder an Mitarbeiter/Mitarbeiterinnen bzw. Externe delegiert. Der Platten- und Fliesenlegermeister/Die Platten- und Fliesenlegermeisterin kann seine/ihre Mitarbeiter/Mitarbeiterinnen bei der Umsetzung von Aufgaben bzw. einzelner Fertigkeiten anleiten und unterstützen sowie deren Leistungen überprüfen. Ebenso kann er/sie seine/ihre eigenen und fremde Leistungen sowie das Endergebnis kritisch bewerten und (daraus) neue bzw. optimierte Vorgehensweisen entwickeln.</w:t>
      </w:r>
    </w:p>
    <w:p w14:paraId="261DBE15" w14:textId="77777777" w:rsidR="00405B8E" w:rsidRPr="002F6127" w:rsidRDefault="00405B8E" w:rsidP="00405B8E">
      <w:pPr>
        <w:rPr>
          <w:rFonts w:ascii="Times New Roman" w:hAnsi="Times New Roman"/>
          <w:b/>
          <w:sz w:val="28"/>
          <w:szCs w:val="28"/>
        </w:rPr>
      </w:pPr>
    </w:p>
    <w:p w14:paraId="5E11FDD3" w14:textId="77777777" w:rsidR="00405B8E" w:rsidRPr="00B02C2B" w:rsidRDefault="00405B8E" w:rsidP="00405B8E">
      <w:pPr>
        <w:rPr>
          <w:rFonts w:ascii="Times New Roman" w:hAnsi="Times New Roman"/>
          <w:b/>
          <w:sz w:val="20"/>
        </w:rPr>
      </w:pPr>
      <w:bookmarkStart w:id="5" w:name="_Hlk26282161"/>
      <w:r w:rsidRPr="00B02C2B">
        <w:rPr>
          <w:rFonts w:ascii="Times New Roman" w:hAnsi="Times New Roman"/>
          <w:b/>
          <w:sz w:val="20"/>
        </w:rPr>
        <w:t>Qualifikationsbereich: Vertragsanbahnung</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4536"/>
        <w:gridCol w:w="5925"/>
      </w:tblGrid>
      <w:tr w:rsidR="00405B8E" w:rsidRPr="002F6127" w14:paraId="342B1DFA" w14:textId="77777777" w:rsidTr="00271F89">
        <w:trPr>
          <w:trHeight w:val="268"/>
        </w:trPr>
        <w:tc>
          <w:tcPr>
            <w:tcW w:w="3539" w:type="dxa"/>
          </w:tcPr>
          <w:bookmarkEnd w:id="5"/>
          <w:p w14:paraId="73436B74" w14:textId="77777777" w:rsidR="00405B8E" w:rsidRPr="002F6127" w:rsidRDefault="00405B8E" w:rsidP="00271F89">
            <w:pPr>
              <w:pStyle w:val="PZOOM"/>
              <w:tabs>
                <w:tab w:val="right" w:pos="3748"/>
              </w:tabs>
              <w:spacing w:before="40" w:after="40"/>
              <w:rPr>
                <w:rFonts w:ascii="Times New Roman" w:eastAsiaTheme="minorEastAsia" w:hAnsi="Times New Roman" w:cs="Times New Roman"/>
                <w:sz w:val="20"/>
                <w:szCs w:val="20"/>
                <w:lang w:val="de-DE"/>
              </w:rPr>
            </w:pPr>
            <w:r w:rsidRPr="002F6127">
              <w:rPr>
                <w:rFonts w:ascii="Times New Roman" w:eastAsiaTheme="minorEastAsia" w:hAnsi="Times New Roman" w:cs="Times New Roman"/>
                <w:b/>
                <w:sz w:val="20"/>
                <w:szCs w:val="20"/>
                <w:lang w:val="de-DE"/>
              </w:rPr>
              <w:t>LERNERGEBNISSE</w:t>
            </w:r>
          </w:p>
        </w:tc>
        <w:tc>
          <w:tcPr>
            <w:tcW w:w="4536" w:type="dxa"/>
          </w:tcPr>
          <w:p w14:paraId="7C7E3F3E" w14:textId="77777777" w:rsidR="00405B8E" w:rsidRPr="002F6127" w:rsidRDefault="00405B8E" w:rsidP="00271F89">
            <w:pPr>
              <w:pStyle w:val="PZOOM"/>
              <w:spacing w:before="40" w:after="40"/>
              <w:jc w:val="center"/>
              <w:rPr>
                <w:rFonts w:ascii="Times New Roman" w:eastAsiaTheme="minorEastAsia" w:hAnsi="Times New Roman" w:cs="Times New Roman"/>
                <w:b/>
                <w:color w:val="000000" w:themeColor="text1"/>
                <w:sz w:val="20"/>
                <w:szCs w:val="20"/>
              </w:rPr>
            </w:pPr>
            <w:r w:rsidRPr="002F6127">
              <w:rPr>
                <w:rFonts w:ascii="Times New Roman" w:eastAsiaTheme="minorEastAsia" w:hAnsi="Times New Roman" w:cs="Times New Roman"/>
                <w:b/>
                <w:color w:val="000000" w:themeColor="text1"/>
                <w:sz w:val="20"/>
                <w:szCs w:val="20"/>
                <w:lang w:val="de-DE"/>
              </w:rPr>
              <w:t>K</w:t>
            </w:r>
            <w:r w:rsidRPr="002F6127">
              <w:rPr>
                <w:rFonts w:ascii="Times New Roman" w:eastAsiaTheme="minorEastAsia" w:hAnsi="Times New Roman" w:cs="Times New Roman"/>
                <w:b/>
                <w:color w:val="000000" w:themeColor="text1"/>
                <w:sz w:val="20"/>
                <w:szCs w:val="20"/>
              </w:rPr>
              <w:t>ENNTNISSE</w:t>
            </w:r>
          </w:p>
        </w:tc>
        <w:tc>
          <w:tcPr>
            <w:tcW w:w="5925" w:type="dxa"/>
          </w:tcPr>
          <w:p w14:paraId="124D2257" w14:textId="77777777" w:rsidR="00405B8E" w:rsidRPr="002F6127" w:rsidRDefault="00405B8E" w:rsidP="00271F89">
            <w:pPr>
              <w:pStyle w:val="PZOOM"/>
              <w:spacing w:before="40" w:after="40"/>
              <w:jc w:val="center"/>
              <w:rPr>
                <w:rFonts w:ascii="Times New Roman" w:eastAsiaTheme="minorEastAsia" w:hAnsi="Times New Roman" w:cs="Times New Roman"/>
                <w:b/>
                <w:color w:val="000000" w:themeColor="text1"/>
                <w:sz w:val="20"/>
                <w:szCs w:val="20"/>
              </w:rPr>
            </w:pPr>
            <w:r w:rsidRPr="002F6127">
              <w:rPr>
                <w:rFonts w:ascii="Times New Roman" w:eastAsiaTheme="minorEastAsia" w:hAnsi="Times New Roman" w:cs="Times New Roman"/>
                <w:b/>
                <w:color w:val="000000" w:themeColor="text1"/>
                <w:sz w:val="20"/>
                <w:szCs w:val="20"/>
              </w:rPr>
              <w:t>FERTIGKEITEN</w:t>
            </w:r>
          </w:p>
        </w:tc>
      </w:tr>
      <w:tr w:rsidR="00405B8E" w:rsidRPr="00B335C4" w14:paraId="42345AF0" w14:textId="77777777" w:rsidTr="00271F89">
        <w:tc>
          <w:tcPr>
            <w:tcW w:w="3539" w:type="dxa"/>
          </w:tcPr>
          <w:p w14:paraId="7529C666"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ist in der Lage, ein branchenübergreifendes Netzwerk aufzubauen.</w:t>
            </w:r>
          </w:p>
        </w:tc>
        <w:tc>
          <w:tcPr>
            <w:tcW w:w="4536" w:type="dxa"/>
          </w:tcPr>
          <w:p w14:paraId="5EAD3B4D"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hat fortgeschrittene Kenntnisse über:</w:t>
            </w:r>
          </w:p>
          <w:p w14:paraId="36C8E9BE" w14:textId="77777777" w:rsidR="00405B8E" w:rsidRPr="00B335C4" w:rsidRDefault="00405B8E" w:rsidP="00F56733">
            <w:pPr>
              <w:pStyle w:val="PZOOMCharCharChar"/>
              <w:numPr>
                <w:ilvl w:val="0"/>
                <w:numId w:val="6"/>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Networking-Methoden</w:t>
            </w:r>
          </w:p>
          <w:p w14:paraId="54BBDFA9" w14:textId="77777777" w:rsidR="00405B8E" w:rsidRPr="00B335C4" w:rsidRDefault="00405B8E" w:rsidP="00F56733">
            <w:pPr>
              <w:pStyle w:val="PZOOMCharCharChar"/>
              <w:numPr>
                <w:ilvl w:val="0"/>
                <w:numId w:val="6"/>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Kommunikationstechniken</w:t>
            </w:r>
          </w:p>
          <w:p w14:paraId="468034BB" w14:textId="77777777" w:rsidR="00405B8E" w:rsidRPr="00B335C4" w:rsidRDefault="00405B8E" w:rsidP="00F56733">
            <w:pPr>
              <w:pStyle w:val="PZOOMCharCharChar"/>
              <w:numPr>
                <w:ilvl w:val="0"/>
                <w:numId w:val="6"/>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Stakeholder Management</w:t>
            </w:r>
          </w:p>
        </w:tc>
        <w:tc>
          <w:tcPr>
            <w:tcW w:w="5925" w:type="dxa"/>
          </w:tcPr>
          <w:p w14:paraId="3F73B7B6"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Er/Sie kann </w:t>
            </w:r>
            <w:r w:rsidRPr="00B335C4">
              <w:rPr>
                <w:rFonts w:ascii="Times New Roman" w:eastAsiaTheme="minorEastAsia" w:hAnsi="Times New Roman" w:cs="Times New Roman"/>
                <w:color w:val="000000" w:themeColor="text1"/>
                <w:sz w:val="20"/>
                <w:szCs w:val="20"/>
              </w:rPr>
              <w:t>…</w:t>
            </w:r>
          </w:p>
          <w:p w14:paraId="555B896C" w14:textId="77777777" w:rsidR="00405B8E" w:rsidRPr="00B335C4" w:rsidRDefault="00405B8E" w:rsidP="00F56733">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erkennen, mit welchen Partnern aus anderen Branchen Kooperationen wirtschaftlich sinnvoll sind.</w:t>
            </w:r>
          </w:p>
          <w:p w14:paraId="33B3D8F0" w14:textId="77777777" w:rsidR="00405B8E" w:rsidRPr="00B335C4" w:rsidRDefault="00405B8E" w:rsidP="00F56733">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mit Partnern (zB Installateure, Baumeister, Architekten) aus anderen Branchen kooperieren.</w:t>
            </w:r>
          </w:p>
          <w:p w14:paraId="15964DD3" w14:textId="77777777" w:rsidR="00405B8E" w:rsidRPr="00B335C4" w:rsidRDefault="00405B8E" w:rsidP="00F56733">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das Auftragsvolumen mithilfe von Kooperationen mit Stakeholdern erweitern.</w:t>
            </w:r>
          </w:p>
        </w:tc>
      </w:tr>
      <w:tr w:rsidR="00405B8E" w:rsidRPr="00B335C4" w14:paraId="355E478F" w14:textId="77777777" w:rsidTr="00271F89">
        <w:tc>
          <w:tcPr>
            <w:tcW w:w="3539" w:type="dxa"/>
          </w:tcPr>
          <w:p w14:paraId="6D91875F"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ist in der Lage, Marketing für sein Unternehmen zu betreiben.</w:t>
            </w:r>
          </w:p>
        </w:tc>
        <w:tc>
          <w:tcPr>
            <w:tcW w:w="4536" w:type="dxa"/>
          </w:tcPr>
          <w:p w14:paraId="03032DB8"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hat fortgeschrittene Kenntnisse über:</w:t>
            </w:r>
          </w:p>
          <w:p w14:paraId="2BFD9608" w14:textId="77777777" w:rsidR="00405B8E" w:rsidRPr="00B335C4" w:rsidRDefault="00405B8E" w:rsidP="00F56733">
            <w:pPr>
              <w:pStyle w:val="PZOOMCharCharChar"/>
              <w:numPr>
                <w:ilvl w:val="0"/>
                <w:numId w:val="6"/>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Eigenschaften der angebotenen Produkte und Dienstleistungen</w:t>
            </w:r>
          </w:p>
          <w:p w14:paraId="3A716E80" w14:textId="77777777" w:rsidR="00405B8E" w:rsidRPr="00B335C4" w:rsidRDefault="00405B8E" w:rsidP="00F56733">
            <w:pPr>
              <w:pStyle w:val="PZOOMCharCharChar"/>
              <w:numPr>
                <w:ilvl w:val="0"/>
                <w:numId w:val="6"/>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Zielgruppenanalyse </w:t>
            </w:r>
          </w:p>
          <w:p w14:paraId="2CA8FAD2" w14:textId="77777777" w:rsidR="00405B8E" w:rsidRPr="00B335C4" w:rsidRDefault="00405B8E" w:rsidP="00F56733">
            <w:pPr>
              <w:pStyle w:val="PZOOMCharCharChar"/>
              <w:numPr>
                <w:ilvl w:val="0"/>
                <w:numId w:val="6"/>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Marketingmaßnahmen und -instrumente</w:t>
            </w:r>
          </w:p>
        </w:tc>
        <w:tc>
          <w:tcPr>
            <w:tcW w:w="5925" w:type="dxa"/>
          </w:tcPr>
          <w:p w14:paraId="69AB075A"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Er/Sie kann </w:t>
            </w:r>
            <w:r w:rsidRPr="00B335C4">
              <w:rPr>
                <w:rFonts w:ascii="Times New Roman" w:eastAsiaTheme="minorEastAsia" w:hAnsi="Times New Roman" w:cs="Times New Roman"/>
                <w:color w:val="000000" w:themeColor="text1"/>
                <w:sz w:val="20"/>
                <w:szCs w:val="20"/>
              </w:rPr>
              <w:t>…</w:t>
            </w:r>
          </w:p>
          <w:p w14:paraId="61460952" w14:textId="77777777" w:rsidR="00405B8E" w:rsidRPr="00B335C4" w:rsidRDefault="00405B8E" w:rsidP="00F56733">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Beweggründe der Kaufentscheidung von Kunden erkennen.</w:t>
            </w:r>
          </w:p>
          <w:p w14:paraId="56E071C5" w14:textId="77777777" w:rsidR="00405B8E" w:rsidRPr="00B335C4" w:rsidRDefault="00405B8E" w:rsidP="00F56733">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Zielgruppe für angebotene Produkte und Dienstleistungen bestimmen.</w:t>
            </w:r>
          </w:p>
          <w:p w14:paraId="7B796A61" w14:textId="77777777" w:rsidR="00405B8E" w:rsidRPr="00B335C4" w:rsidRDefault="00405B8E" w:rsidP="00F56733">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Spezialisierung seines/ihres Unternehmens (zB Badezimmer, Schwimmbäder, Fassaden bzw. Außenverlegungen) entwickeln und bewerben.</w:t>
            </w:r>
          </w:p>
          <w:p w14:paraId="7BF306F1" w14:textId="77777777" w:rsidR="00405B8E" w:rsidRPr="00B335C4" w:rsidRDefault="00405B8E" w:rsidP="00F56733">
            <w:pPr>
              <w:pStyle w:val="PZOOMCharCharChar"/>
              <w:numPr>
                <w:ilvl w:val="0"/>
                <w:numId w:val="5"/>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auf die Zielgruppe abgestimmte, branchenspezifische Werbemaßnahmen (zB Social-Media-Auftritte, Teilnahme an </w:t>
            </w:r>
            <w:r w:rsidRPr="00B335C4">
              <w:rPr>
                <w:rFonts w:ascii="Times New Roman" w:eastAsiaTheme="minorEastAsia" w:hAnsi="Times New Roman" w:cs="Times New Roman"/>
                <w:color w:val="000000" w:themeColor="text1"/>
                <w:sz w:val="20"/>
                <w:szCs w:val="20"/>
                <w:lang w:val="de-DE"/>
              </w:rPr>
              <w:lastRenderedPageBreak/>
              <w:t>Fachmessen) entwickeln und umsetzen.</w:t>
            </w:r>
          </w:p>
        </w:tc>
      </w:tr>
      <w:tr w:rsidR="00405B8E" w:rsidRPr="00B335C4" w14:paraId="7D3BB70D" w14:textId="77777777" w:rsidTr="00271F89">
        <w:tc>
          <w:tcPr>
            <w:tcW w:w="3539" w:type="dxa"/>
          </w:tcPr>
          <w:p w14:paraId="7CEC0419"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bookmarkStart w:id="6" w:name="_Hlk26282165"/>
            <w:r w:rsidRPr="00B335C4">
              <w:rPr>
                <w:rFonts w:ascii="Times New Roman" w:eastAsiaTheme="minorEastAsia" w:hAnsi="Times New Roman" w:cs="Times New Roman"/>
                <w:color w:val="000000" w:themeColor="text1"/>
                <w:sz w:val="20"/>
                <w:szCs w:val="20"/>
                <w:lang w:val="de-DE"/>
              </w:rPr>
              <w:lastRenderedPageBreak/>
              <w:t>Er/Sie ist in der Lage, eine Baustellenerfassung durchzuführen.</w:t>
            </w:r>
          </w:p>
        </w:tc>
        <w:tc>
          <w:tcPr>
            <w:tcW w:w="4536" w:type="dxa"/>
          </w:tcPr>
          <w:p w14:paraId="05663A68"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hat fortgeschrittene Kenntnisse über:</w:t>
            </w:r>
          </w:p>
          <w:p w14:paraId="3DDB5D0E"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Baustellenbesichtigung</w:t>
            </w:r>
          </w:p>
          <w:p w14:paraId="238DC18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Instrumente zur Baustellenerfassung</w:t>
            </w:r>
          </w:p>
          <w:p w14:paraId="1046DB13"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Einschlägige gesetzliche Vorschriften und Normen (zB OIB-Richtlinien und Merkblätter des österreichischen Fliesenverbands)</w:t>
            </w:r>
          </w:p>
          <w:p w14:paraId="094F18C2"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Projektmanagement</w:t>
            </w:r>
          </w:p>
          <w:p w14:paraId="3A758E70"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Vorlegeleistungen</w:t>
            </w:r>
          </w:p>
        </w:tc>
        <w:tc>
          <w:tcPr>
            <w:tcW w:w="5925" w:type="dxa"/>
          </w:tcPr>
          <w:p w14:paraId="4AE62EDC"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Er/Sie kann </w:t>
            </w:r>
            <w:r w:rsidRPr="00B335C4">
              <w:rPr>
                <w:rFonts w:ascii="Times New Roman" w:eastAsiaTheme="minorEastAsia" w:hAnsi="Times New Roman" w:cs="Times New Roman"/>
                <w:color w:val="000000" w:themeColor="text1"/>
                <w:sz w:val="20"/>
                <w:szCs w:val="20"/>
              </w:rPr>
              <w:t>…</w:t>
            </w:r>
          </w:p>
          <w:p w14:paraId="7BA09565"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zu verfliesende Flächen und Vorarbeiten ausmessen.</w:t>
            </w:r>
          </w:p>
          <w:p w14:paraId="5A903DF9"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überprüfen, ob Normen, OIB-Richtlinien und Merkblätter des österreichischen Fliesenverbands bei geleisteten Vorarbeiten berücksichtigt wurden.</w:t>
            </w:r>
          </w:p>
          <w:p w14:paraId="6AA66414"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beurteilen, in welchem Ist-Zustand sich die Baustelle befindet und ob die Voraussetzungen zur Projektdurchführung (zB Strom, Wasser, Sanitärcontainer, Heizung) erfüllt werden.</w:t>
            </w:r>
          </w:p>
          <w:p w14:paraId="0C5A3F51"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Vorlegeleistungen (zB Waagriss) überprüfen.</w:t>
            </w:r>
          </w:p>
        </w:tc>
      </w:tr>
      <w:tr w:rsidR="00405B8E" w:rsidRPr="00B335C4" w14:paraId="0B401F4A" w14:textId="77777777" w:rsidTr="00271F89">
        <w:tc>
          <w:tcPr>
            <w:tcW w:w="3539" w:type="dxa"/>
          </w:tcPr>
          <w:p w14:paraId="76EA6980"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bookmarkStart w:id="7" w:name="_Hlk26282172"/>
            <w:bookmarkEnd w:id="6"/>
            <w:r w:rsidRPr="00B335C4">
              <w:rPr>
                <w:rFonts w:ascii="Times New Roman" w:eastAsiaTheme="minorEastAsia" w:hAnsi="Times New Roman" w:cs="Times New Roman"/>
                <w:color w:val="000000" w:themeColor="text1"/>
                <w:sz w:val="20"/>
                <w:szCs w:val="20"/>
                <w:lang w:val="de-DE"/>
              </w:rPr>
              <w:t>Er/Sie ist in der Lage, Kunden professionell zu beraten.</w:t>
            </w:r>
          </w:p>
        </w:tc>
        <w:tc>
          <w:tcPr>
            <w:tcW w:w="4536" w:type="dxa"/>
          </w:tcPr>
          <w:p w14:paraId="19DE5667"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hat fortgeschrittene Kenntnisse über:</w:t>
            </w:r>
          </w:p>
          <w:p w14:paraId="01A56D7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Bedarfsanalyse</w:t>
            </w:r>
          </w:p>
          <w:p w14:paraId="4265ED23"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Betriebliches Leistungsspektrum (zB Eigenschaften angebotener Produkte und Leistungen)</w:t>
            </w:r>
          </w:p>
          <w:p w14:paraId="5B472F4E"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Am Markt angebotene Boden- und Wandbelagsmaterialien</w:t>
            </w:r>
          </w:p>
          <w:p w14:paraId="54EEB59A"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Kalkulation</w:t>
            </w:r>
          </w:p>
          <w:p w14:paraId="64B9AEDB"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Kommunikationstechniken</w:t>
            </w:r>
          </w:p>
          <w:p w14:paraId="42760690"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Projektmanagement</w:t>
            </w:r>
          </w:p>
        </w:tc>
        <w:tc>
          <w:tcPr>
            <w:tcW w:w="5925" w:type="dxa"/>
          </w:tcPr>
          <w:p w14:paraId="44E69795"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Er/Sie kann </w:t>
            </w:r>
            <w:r w:rsidRPr="00B335C4">
              <w:rPr>
                <w:rFonts w:ascii="Times New Roman" w:eastAsiaTheme="minorEastAsia" w:hAnsi="Times New Roman" w:cs="Times New Roman"/>
                <w:color w:val="000000" w:themeColor="text1"/>
                <w:sz w:val="20"/>
                <w:szCs w:val="20"/>
              </w:rPr>
              <w:t>…</w:t>
            </w:r>
          </w:p>
          <w:p w14:paraId="5D51FDBA"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den Kundenbedarf und Kundenwünsche ermitteln.</w:t>
            </w:r>
          </w:p>
          <w:p w14:paraId="2D7FB72A"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Umsetzbarkeit der Kundenwünsche überprüfen.</w:t>
            </w:r>
          </w:p>
          <w:p w14:paraId="17A2A3FF"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Kunden geeignete Leistungen und Produkte empfehlen.</w:t>
            </w:r>
          </w:p>
          <w:p w14:paraId="557A2A07"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Vor- und Nachteile von angebotenen Leistungen und Produkten offenlegen.</w:t>
            </w:r>
          </w:p>
          <w:p w14:paraId="4AAB37D1"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Preis- und Qualitätsunterschiede zwischen Leistungen bzw. Produkten argumentieren.</w:t>
            </w:r>
          </w:p>
          <w:p w14:paraId="25892EA2"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den Gesamtpreis für angebotene Leistungen und Produkte überschlagsmäßig berechnen.</w:t>
            </w:r>
          </w:p>
          <w:p w14:paraId="1ACED14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Kunden die Koordination mit weiteren Professionisten anbieten.</w:t>
            </w:r>
          </w:p>
        </w:tc>
      </w:tr>
      <w:tr w:rsidR="00405B8E" w:rsidRPr="00B335C4" w14:paraId="6116E5B4" w14:textId="77777777" w:rsidTr="00271F89">
        <w:tc>
          <w:tcPr>
            <w:tcW w:w="3539" w:type="dxa"/>
          </w:tcPr>
          <w:p w14:paraId="35FD02B8"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ist in der Lage, Preise von angebotenen Leistungen zu kalkulieren.</w:t>
            </w:r>
          </w:p>
        </w:tc>
        <w:tc>
          <w:tcPr>
            <w:tcW w:w="4536" w:type="dxa"/>
          </w:tcPr>
          <w:p w14:paraId="465E2675"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hat fortgeschrittene Kenntnisse über:</w:t>
            </w:r>
          </w:p>
          <w:p w14:paraId="24F639A3"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Topografie</w:t>
            </w:r>
          </w:p>
          <w:p w14:paraId="150DE19B"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Materialbedarfsermittlung</w:t>
            </w:r>
          </w:p>
          <w:p w14:paraId="5094C469"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Gemeinkostenermittlung </w:t>
            </w:r>
          </w:p>
          <w:p w14:paraId="763FC675"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Kostenrechnung</w:t>
            </w:r>
          </w:p>
        </w:tc>
        <w:tc>
          <w:tcPr>
            <w:tcW w:w="5925" w:type="dxa"/>
          </w:tcPr>
          <w:p w14:paraId="07AD804D"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Er/Sie kann </w:t>
            </w:r>
            <w:r w:rsidRPr="00B335C4">
              <w:rPr>
                <w:rFonts w:ascii="Times New Roman" w:eastAsiaTheme="minorEastAsia" w:hAnsi="Times New Roman" w:cs="Times New Roman"/>
                <w:color w:val="000000" w:themeColor="text1"/>
                <w:sz w:val="20"/>
                <w:szCs w:val="20"/>
              </w:rPr>
              <w:t>…</w:t>
            </w:r>
          </w:p>
          <w:p w14:paraId="261FBEF3"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Pläne lesen und interpretieren.</w:t>
            </w:r>
          </w:p>
          <w:p w14:paraId="2AED33DD"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anhand von Plänen den Materialbedarf ermitteln.</w:t>
            </w:r>
          </w:p>
          <w:p w14:paraId="68EB78FA"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Materialkosten kalkulieren.</w:t>
            </w:r>
          </w:p>
          <w:p w14:paraId="2C8D0AE7"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einzelne Materialien zu Positionen zusammenfügen.</w:t>
            </w:r>
          </w:p>
          <w:p w14:paraId="39E811F7"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Personalkosten kalkulieren.</w:t>
            </w:r>
          </w:p>
          <w:p w14:paraId="1706069A"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Gemeinkosten ermitteln.</w:t>
            </w:r>
          </w:p>
          <w:p w14:paraId="5D37FB90"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einen realistischen Gewinnaufschlag ermitteln.</w:t>
            </w:r>
          </w:p>
          <w:p w14:paraId="47BAB74D"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Kosteneinsparungspotenziale erkennen.</w:t>
            </w:r>
          </w:p>
        </w:tc>
      </w:tr>
      <w:tr w:rsidR="00405B8E" w:rsidRPr="00B335C4" w14:paraId="73988A86" w14:textId="77777777" w:rsidTr="00271F89">
        <w:tc>
          <w:tcPr>
            <w:tcW w:w="3539" w:type="dxa"/>
          </w:tcPr>
          <w:p w14:paraId="46771756"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bookmarkStart w:id="8" w:name="_Hlk26282176"/>
            <w:bookmarkEnd w:id="7"/>
            <w:r w:rsidRPr="00B335C4">
              <w:rPr>
                <w:rFonts w:ascii="Times New Roman" w:eastAsiaTheme="minorEastAsia" w:hAnsi="Times New Roman" w:cs="Times New Roman"/>
                <w:color w:val="000000" w:themeColor="text1"/>
                <w:sz w:val="20"/>
                <w:szCs w:val="20"/>
                <w:lang w:val="de-DE"/>
              </w:rPr>
              <w:t>Er/Sie ist in der Lage, Angebote zu erstellen und einen Vertragsabschluss herbeizuführen.</w:t>
            </w:r>
          </w:p>
        </w:tc>
        <w:tc>
          <w:tcPr>
            <w:tcW w:w="4536" w:type="dxa"/>
          </w:tcPr>
          <w:p w14:paraId="61C71C20"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hat fortgeschrittene Kenntnisse über:</w:t>
            </w:r>
          </w:p>
          <w:p w14:paraId="2E8EE852"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Massenermittlung</w:t>
            </w:r>
          </w:p>
          <w:p w14:paraId="3B734C75"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Materialkunde</w:t>
            </w:r>
          </w:p>
          <w:p w14:paraId="514906F5"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lastRenderedPageBreak/>
              <w:t>Qualitätsmerkmale (zB Trittsicherheit)</w:t>
            </w:r>
          </w:p>
          <w:p w14:paraId="799CD8C4"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Einschlägige gesetzliche Vorschriften und Normen (zB KSchG, Preisgesetz, Ö-NORM B3407, B1600, DIN 18202, Merkblätter des österreichischen Fliesenverbands)</w:t>
            </w:r>
          </w:p>
          <w:p w14:paraId="1134C966"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Angebotsgestaltung (zB Vertragsbedingungen, Zahlungsbedingungen)</w:t>
            </w:r>
          </w:p>
          <w:p w14:paraId="311EFAA3"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Kommunikationstechniken</w:t>
            </w:r>
          </w:p>
        </w:tc>
        <w:tc>
          <w:tcPr>
            <w:tcW w:w="5925" w:type="dxa"/>
          </w:tcPr>
          <w:p w14:paraId="0C821BFB"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lastRenderedPageBreak/>
              <w:t xml:space="preserve">Er/Sie kann </w:t>
            </w:r>
            <w:r w:rsidRPr="00B335C4">
              <w:rPr>
                <w:rFonts w:ascii="Times New Roman" w:eastAsiaTheme="minorEastAsia" w:hAnsi="Times New Roman" w:cs="Times New Roman"/>
                <w:color w:val="000000" w:themeColor="text1"/>
                <w:sz w:val="20"/>
                <w:szCs w:val="20"/>
              </w:rPr>
              <w:t>…</w:t>
            </w:r>
          </w:p>
          <w:p w14:paraId="76781AB6"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Massenermittlungen (von zB Materialien, Flächen) durchführen.</w:t>
            </w:r>
          </w:p>
          <w:p w14:paraId="78A5B099"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Materialien gemäß gesetzlichen Vorschriften, Normen und </w:t>
            </w:r>
            <w:r w:rsidRPr="00B335C4">
              <w:rPr>
                <w:rFonts w:ascii="Times New Roman" w:eastAsiaTheme="minorEastAsia" w:hAnsi="Times New Roman" w:cs="Times New Roman"/>
                <w:color w:val="000000" w:themeColor="text1"/>
                <w:sz w:val="20"/>
                <w:szCs w:val="20"/>
                <w:lang w:val="de-DE"/>
              </w:rPr>
              <w:lastRenderedPageBreak/>
              <w:t>Kundenanforderungen auswählen.</w:t>
            </w:r>
          </w:p>
          <w:p w14:paraId="0774E0C9"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eine übersichtliche Leistungsbeschreibung und die Vertragsbedingungen in Form eines Angebots darstellen.</w:t>
            </w:r>
          </w:p>
          <w:p w14:paraId="29E03498"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Unklarheiten mit Kunden abklären.</w:t>
            </w:r>
          </w:p>
          <w:p w14:paraId="194E8031"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den Abschluss von rechtlich gültigen Verträgen mit Kunden sicherstellen.</w:t>
            </w:r>
          </w:p>
        </w:tc>
      </w:tr>
      <w:tr w:rsidR="00405B8E" w:rsidRPr="00B335C4" w14:paraId="1DAF3487" w14:textId="77777777" w:rsidTr="00271F89">
        <w:tc>
          <w:tcPr>
            <w:tcW w:w="3539" w:type="dxa"/>
          </w:tcPr>
          <w:p w14:paraId="3E0735C2"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lastRenderedPageBreak/>
              <w:t>Er/Sie ist in der Lage, an Ausschreibungen teilzunehmen.</w:t>
            </w:r>
          </w:p>
        </w:tc>
        <w:tc>
          <w:tcPr>
            <w:tcW w:w="4536" w:type="dxa"/>
          </w:tcPr>
          <w:p w14:paraId="35A62FB7"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hat fortgeschrittene Kenntnisse über:</w:t>
            </w:r>
          </w:p>
          <w:p w14:paraId="438149F6"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Einschlägige gesetzliche Vorschriften (zB Vergabegesetz, Preisgesetz)</w:t>
            </w:r>
          </w:p>
          <w:p w14:paraId="51FF2AF9"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Teilnahme an Vergabeverfahren</w:t>
            </w:r>
          </w:p>
          <w:p w14:paraId="45206CA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Betriebliches Leistungsspektrum</w:t>
            </w:r>
          </w:p>
          <w:p w14:paraId="07F5D0A3"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Kalkulation</w:t>
            </w:r>
          </w:p>
          <w:p w14:paraId="7C51C1FF"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Ausschreibefristen</w:t>
            </w:r>
          </w:p>
        </w:tc>
        <w:tc>
          <w:tcPr>
            <w:tcW w:w="5925" w:type="dxa"/>
          </w:tcPr>
          <w:p w14:paraId="678C4A19"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Er/Sie kann </w:t>
            </w:r>
            <w:r w:rsidRPr="00B335C4">
              <w:rPr>
                <w:rFonts w:ascii="Times New Roman" w:eastAsiaTheme="minorEastAsia" w:hAnsi="Times New Roman" w:cs="Times New Roman"/>
                <w:color w:val="000000" w:themeColor="text1"/>
                <w:sz w:val="20"/>
                <w:szCs w:val="20"/>
              </w:rPr>
              <w:t>…</w:t>
            </w:r>
          </w:p>
          <w:p w14:paraId="0C0381AB"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neue Ausschreibungen ausfindig machen.</w:t>
            </w:r>
          </w:p>
          <w:p w14:paraId="7D9235C3"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einschlägige gesetzliche Vorschriften und Normen interpretieren und umsetzen.</w:t>
            </w:r>
          </w:p>
          <w:p w14:paraId="6D258654"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Ausschreibungsunterlagen vollständig sowie korrekt ausfüllen und die für die Teilnahme erforderlichen Unterlagen bereitstellen.</w:t>
            </w:r>
          </w:p>
          <w:p w14:paraId="539F3488"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Ausschreibefristen einhalten.</w:t>
            </w:r>
          </w:p>
        </w:tc>
      </w:tr>
    </w:tbl>
    <w:p w14:paraId="657EE0D4" w14:textId="77777777" w:rsidR="00405B8E" w:rsidRPr="00B335C4" w:rsidRDefault="00405B8E" w:rsidP="00405B8E">
      <w:pPr>
        <w:rPr>
          <w:rFonts w:ascii="Times New Roman" w:hAnsi="Times New Roman"/>
          <w:b/>
          <w:sz w:val="28"/>
          <w:szCs w:val="28"/>
        </w:rPr>
      </w:pPr>
      <w:bookmarkStart w:id="9" w:name="_Hlk26282180"/>
      <w:bookmarkEnd w:id="8"/>
    </w:p>
    <w:p w14:paraId="4F841149" w14:textId="77777777" w:rsidR="00405B8E" w:rsidRPr="00B02C2B" w:rsidRDefault="00405B8E" w:rsidP="00405B8E">
      <w:pPr>
        <w:rPr>
          <w:rFonts w:ascii="Times New Roman" w:hAnsi="Times New Roman"/>
          <w:b/>
          <w:sz w:val="20"/>
        </w:rPr>
      </w:pPr>
      <w:r w:rsidRPr="00B02C2B">
        <w:rPr>
          <w:rFonts w:ascii="Times New Roman" w:hAnsi="Times New Roman"/>
          <w:b/>
          <w:sz w:val="20"/>
        </w:rPr>
        <w:t>Qualifikationsbereich: Planung</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4536"/>
        <w:gridCol w:w="5925"/>
      </w:tblGrid>
      <w:tr w:rsidR="00405B8E" w:rsidRPr="00B335C4" w14:paraId="56107143" w14:textId="77777777" w:rsidTr="00271F89">
        <w:trPr>
          <w:trHeight w:val="268"/>
        </w:trPr>
        <w:tc>
          <w:tcPr>
            <w:tcW w:w="3539" w:type="dxa"/>
          </w:tcPr>
          <w:bookmarkEnd w:id="9"/>
          <w:p w14:paraId="1898096B" w14:textId="77777777" w:rsidR="00405B8E" w:rsidRPr="00B335C4" w:rsidRDefault="00405B8E" w:rsidP="00271F89">
            <w:pPr>
              <w:pStyle w:val="PZOOM"/>
              <w:spacing w:before="40" w:after="40"/>
              <w:rPr>
                <w:rFonts w:ascii="Times New Roman" w:eastAsiaTheme="minorEastAsia" w:hAnsi="Times New Roman" w:cs="Times New Roman"/>
                <w:sz w:val="20"/>
                <w:szCs w:val="20"/>
                <w:lang w:val="de-DE"/>
              </w:rPr>
            </w:pPr>
            <w:r w:rsidRPr="00B335C4">
              <w:rPr>
                <w:rFonts w:ascii="Times New Roman" w:eastAsiaTheme="minorEastAsia" w:hAnsi="Times New Roman" w:cs="Times New Roman"/>
                <w:b/>
                <w:sz w:val="20"/>
                <w:szCs w:val="20"/>
                <w:lang w:val="de-DE"/>
              </w:rPr>
              <w:t>LERNERGEBNISSE</w:t>
            </w:r>
          </w:p>
        </w:tc>
        <w:tc>
          <w:tcPr>
            <w:tcW w:w="4536" w:type="dxa"/>
          </w:tcPr>
          <w:p w14:paraId="1BAE16EE" w14:textId="77777777" w:rsidR="00405B8E" w:rsidRPr="00B335C4" w:rsidRDefault="00405B8E" w:rsidP="00271F89">
            <w:pPr>
              <w:pStyle w:val="PZOOM"/>
              <w:spacing w:before="40" w:after="40"/>
              <w:jc w:val="center"/>
              <w:rPr>
                <w:rFonts w:ascii="Times New Roman" w:eastAsiaTheme="minorEastAsia" w:hAnsi="Times New Roman" w:cs="Times New Roman"/>
                <w:b/>
                <w:color w:val="000000" w:themeColor="text1"/>
                <w:sz w:val="20"/>
                <w:szCs w:val="20"/>
              </w:rPr>
            </w:pPr>
            <w:r w:rsidRPr="00B335C4">
              <w:rPr>
                <w:rFonts w:ascii="Times New Roman" w:eastAsiaTheme="minorEastAsia" w:hAnsi="Times New Roman" w:cs="Times New Roman"/>
                <w:b/>
                <w:color w:val="000000" w:themeColor="text1"/>
                <w:sz w:val="20"/>
                <w:szCs w:val="20"/>
                <w:lang w:val="de-DE"/>
              </w:rPr>
              <w:t>K</w:t>
            </w:r>
            <w:r w:rsidRPr="00B335C4">
              <w:rPr>
                <w:rFonts w:ascii="Times New Roman" w:eastAsiaTheme="minorEastAsia" w:hAnsi="Times New Roman" w:cs="Times New Roman"/>
                <w:b/>
                <w:color w:val="000000" w:themeColor="text1"/>
                <w:sz w:val="20"/>
                <w:szCs w:val="20"/>
              </w:rPr>
              <w:t>ENNTNISSE</w:t>
            </w:r>
          </w:p>
        </w:tc>
        <w:tc>
          <w:tcPr>
            <w:tcW w:w="5925" w:type="dxa"/>
          </w:tcPr>
          <w:p w14:paraId="00B25FC3" w14:textId="77777777" w:rsidR="00405B8E" w:rsidRPr="00B335C4" w:rsidRDefault="00405B8E" w:rsidP="00271F89">
            <w:pPr>
              <w:pStyle w:val="PZOOM"/>
              <w:spacing w:before="40" w:after="40"/>
              <w:jc w:val="center"/>
              <w:rPr>
                <w:rFonts w:ascii="Times New Roman" w:eastAsiaTheme="minorEastAsia" w:hAnsi="Times New Roman" w:cs="Times New Roman"/>
                <w:b/>
                <w:color w:val="000000" w:themeColor="text1"/>
                <w:sz w:val="20"/>
                <w:szCs w:val="20"/>
              </w:rPr>
            </w:pPr>
            <w:r w:rsidRPr="00B335C4">
              <w:rPr>
                <w:rFonts w:ascii="Times New Roman" w:eastAsiaTheme="minorEastAsia" w:hAnsi="Times New Roman" w:cs="Times New Roman"/>
                <w:b/>
                <w:color w:val="000000" w:themeColor="text1"/>
                <w:sz w:val="20"/>
                <w:szCs w:val="20"/>
              </w:rPr>
              <w:t>FERTIGKEITEN</w:t>
            </w:r>
          </w:p>
        </w:tc>
      </w:tr>
      <w:tr w:rsidR="00405B8E" w:rsidRPr="00B335C4" w14:paraId="75431138" w14:textId="77777777" w:rsidTr="00271F89">
        <w:tc>
          <w:tcPr>
            <w:tcW w:w="3539" w:type="dxa"/>
          </w:tcPr>
          <w:p w14:paraId="4FD604BC"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bookmarkStart w:id="10" w:name="_Hlk26282183"/>
            <w:r w:rsidRPr="00B335C4">
              <w:rPr>
                <w:rFonts w:ascii="Times New Roman" w:eastAsiaTheme="minorEastAsia" w:hAnsi="Times New Roman" w:cs="Times New Roman"/>
                <w:color w:val="000000" w:themeColor="text1"/>
                <w:sz w:val="20"/>
                <w:szCs w:val="20"/>
                <w:lang w:val="de-DE"/>
              </w:rPr>
              <w:t>Er/Sie ist in der Lage, Arbeitsvorbereitungen durchzuführen.</w:t>
            </w:r>
          </w:p>
        </w:tc>
        <w:tc>
          <w:tcPr>
            <w:tcW w:w="4536" w:type="dxa"/>
          </w:tcPr>
          <w:p w14:paraId="60808D17"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hat fortgeschrittene Kenntnisse über:</w:t>
            </w:r>
          </w:p>
          <w:p w14:paraId="3EB1A1AB"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Finanzierungsmöglichkeiten</w:t>
            </w:r>
          </w:p>
          <w:p w14:paraId="3F93EFB1"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Projektmanagement</w:t>
            </w:r>
          </w:p>
          <w:p w14:paraId="295F3996"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Vorlegeleistungen</w:t>
            </w:r>
          </w:p>
          <w:p w14:paraId="4530F2A1"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Werkzeuge und Maschinen (zB Werkzeug für Großformplatten, Nassschneidemaschinen)</w:t>
            </w:r>
          </w:p>
          <w:p w14:paraId="01D8DABE"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Materialbedarfsermittlung</w:t>
            </w:r>
          </w:p>
          <w:p w14:paraId="774C4CBD"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Verhandlungstechniken</w:t>
            </w:r>
          </w:p>
          <w:p w14:paraId="4528E4D3"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Logistische Prozesse</w:t>
            </w:r>
          </w:p>
          <w:p w14:paraId="4CDF4E4A"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Kommunikationstechniken</w:t>
            </w:r>
          </w:p>
          <w:p w14:paraId="2DCB4C58"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Verdübelungsarbeiten</w:t>
            </w:r>
          </w:p>
          <w:p w14:paraId="6B3C8F2D"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Verputztechniken</w:t>
            </w:r>
          </w:p>
        </w:tc>
        <w:tc>
          <w:tcPr>
            <w:tcW w:w="5925" w:type="dxa"/>
          </w:tcPr>
          <w:p w14:paraId="0D4DAEEE"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Er/Sie kann </w:t>
            </w:r>
            <w:r w:rsidRPr="00B335C4">
              <w:rPr>
                <w:rFonts w:ascii="Times New Roman" w:eastAsiaTheme="minorEastAsia" w:hAnsi="Times New Roman" w:cs="Times New Roman"/>
                <w:color w:val="000000" w:themeColor="text1"/>
                <w:sz w:val="20"/>
                <w:szCs w:val="20"/>
              </w:rPr>
              <w:t>…</w:t>
            </w:r>
          </w:p>
          <w:p w14:paraId="783CA46B"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Finanzierung von Projekten sicherstellen.</w:t>
            </w:r>
          </w:p>
          <w:p w14:paraId="497C9368"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einen Bauzeitplan erstellen.</w:t>
            </w:r>
          </w:p>
          <w:p w14:paraId="4B2FE468" w14:textId="42BE4CED"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Verfügbarkeit von Mitarbeiter</w:t>
            </w:r>
            <w:r w:rsidR="00F5734C">
              <w:rPr>
                <w:rFonts w:ascii="Times New Roman" w:eastAsiaTheme="minorEastAsia" w:hAnsi="Times New Roman" w:cs="Times New Roman"/>
                <w:color w:val="000000" w:themeColor="text1"/>
                <w:sz w:val="20"/>
                <w:szCs w:val="20"/>
                <w:lang w:val="de-DE"/>
              </w:rPr>
              <w:t>n</w:t>
            </w:r>
            <w:r w:rsidRPr="00B335C4">
              <w:rPr>
                <w:rFonts w:ascii="Times New Roman" w:eastAsiaTheme="minorEastAsia" w:hAnsi="Times New Roman" w:cs="Times New Roman"/>
                <w:color w:val="000000" w:themeColor="text1"/>
                <w:sz w:val="20"/>
                <w:szCs w:val="20"/>
                <w:lang w:val="de-DE"/>
              </w:rPr>
              <w:t>/</w:t>
            </w:r>
            <w:r w:rsidR="00F5734C">
              <w:rPr>
                <w:rFonts w:ascii="Times New Roman" w:eastAsiaTheme="minorEastAsia" w:hAnsi="Times New Roman" w:cs="Times New Roman"/>
                <w:color w:val="000000" w:themeColor="text1"/>
                <w:sz w:val="20"/>
                <w:szCs w:val="20"/>
                <w:lang w:val="de-DE"/>
              </w:rPr>
              <w:t>Mitarbeiter</w:t>
            </w:r>
            <w:r w:rsidRPr="00B335C4">
              <w:rPr>
                <w:rFonts w:ascii="Times New Roman" w:eastAsiaTheme="minorEastAsia" w:hAnsi="Times New Roman" w:cs="Times New Roman"/>
                <w:color w:val="000000" w:themeColor="text1"/>
                <w:sz w:val="20"/>
                <w:szCs w:val="20"/>
                <w:lang w:val="de-DE"/>
              </w:rPr>
              <w:t>innen prüfen.</w:t>
            </w:r>
          </w:p>
          <w:p w14:paraId="075A4BA4"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Vorlegeleistungen prüfen.</w:t>
            </w:r>
          </w:p>
          <w:p w14:paraId="2E148E99"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entscheiden, mit welchen Werkzeugen bzw. Maschinen Projekte durchgeführt werden.</w:t>
            </w:r>
          </w:p>
          <w:p w14:paraId="65AF4A03"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den Materialbedarf für Baustellen erheben.</w:t>
            </w:r>
          </w:p>
          <w:p w14:paraId="10B74B68"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mit Lieferanten verhandeln.</w:t>
            </w:r>
          </w:p>
          <w:p w14:paraId="62D480FD"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benötigte Materialien beschaffen.</w:t>
            </w:r>
          </w:p>
          <w:p w14:paraId="0D654A32"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Koordinationsgespräche mit allen Beteiligten (zB Baumeister, Installateur, Elektriker) führen.</w:t>
            </w:r>
          </w:p>
          <w:p w14:paraId="01DC234E"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sicherstellen, dass die Installationsanschlüsse ordnungsgemäß versetzt wurden.</w:t>
            </w:r>
          </w:p>
        </w:tc>
      </w:tr>
      <w:tr w:rsidR="00405B8E" w:rsidRPr="00B335C4" w14:paraId="7BC446DD" w14:textId="77777777" w:rsidTr="00271F89">
        <w:tc>
          <w:tcPr>
            <w:tcW w:w="3539" w:type="dxa"/>
          </w:tcPr>
          <w:p w14:paraId="28F87FCB"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bookmarkStart w:id="11" w:name="_Hlk26282188"/>
            <w:bookmarkEnd w:id="10"/>
            <w:r w:rsidRPr="00B335C4">
              <w:rPr>
                <w:rFonts w:ascii="Times New Roman" w:eastAsiaTheme="minorEastAsia" w:hAnsi="Times New Roman" w:cs="Times New Roman"/>
                <w:color w:val="000000" w:themeColor="text1"/>
                <w:sz w:val="20"/>
                <w:szCs w:val="20"/>
                <w:lang w:val="de-DE"/>
              </w:rPr>
              <w:t xml:space="preserve">Er/Sie ist in der Lage, die </w:t>
            </w:r>
            <w:r w:rsidRPr="00B335C4">
              <w:rPr>
                <w:rFonts w:ascii="Times New Roman" w:eastAsiaTheme="minorEastAsia" w:hAnsi="Times New Roman" w:cs="Times New Roman"/>
                <w:color w:val="000000" w:themeColor="text1"/>
                <w:sz w:val="20"/>
                <w:szCs w:val="20"/>
                <w:lang w:val="de-DE"/>
              </w:rPr>
              <w:lastRenderedPageBreak/>
              <w:t>Baustelleneinrichtung zu planen.</w:t>
            </w:r>
          </w:p>
        </w:tc>
        <w:tc>
          <w:tcPr>
            <w:tcW w:w="4536" w:type="dxa"/>
          </w:tcPr>
          <w:p w14:paraId="604B4F42"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lastRenderedPageBreak/>
              <w:t>Er/Sie hat fortgeschrittene Kenntnisse über:</w:t>
            </w:r>
          </w:p>
          <w:p w14:paraId="442C7FE0"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lastRenderedPageBreak/>
              <w:t>Baustellenbedingungen</w:t>
            </w:r>
          </w:p>
          <w:p w14:paraId="7A32999A"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Projektmanagement</w:t>
            </w:r>
          </w:p>
          <w:p w14:paraId="023B9200"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Lagerbedingungen</w:t>
            </w:r>
          </w:p>
          <w:p w14:paraId="425CB097"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Lizenzvereinbarung mit Abfallentsorgern</w:t>
            </w:r>
          </w:p>
          <w:p w14:paraId="78EF593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Bauschuttbeseitigung</w:t>
            </w:r>
          </w:p>
        </w:tc>
        <w:tc>
          <w:tcPr>
            <w:tcW w:w="5925" w:type="dxa"/>
          </w:tcPr>
          <w:p w14:paraId="113F557A"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lastRenderedPageBreak/>
              <w:t xml:space="preserve">Er/Sie kann </w:t>
            </w:r>
            <w:r w:rsidRPr="00B335C4">
              <w:rPr>
                <w:rFonts w:ascii="Times New Roman" w:eastAsiaTheme="minorEastAsia" w:hAnsi="Times New Roman" w:cs="Times New Roman"/>
                <w:color w:val="000000" w:themeColor="text1"/>
                <w:sz w:val="20"/>
                <w:szCs w:val="20"/>
              </w:rPr>
              <w:t>…</w:t>
            </w:r>
          </w:p>
          <w:p w14:paraId="45BED467"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lastRenderedPageBreak/>
              <w:t>Baustellenbedingungen (zB Baukörpertemperatur, Zugluft, Sonneneinstrahlung) festlegen und überprüfen.</w:t>
            </w:r>
          </w:p>
          <w:p w14:paraId="44E75E44"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Rahmenbedingungen für eine fachgerechte Projektdurchführung (zB Strom, Wasser, Sanitärcontainer, Heizung) schaffen.</w:t>
            </w:r>
          </w:p>
          <w:p w14:paraId="7B18314A"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Lagermöglichkeiten für Materialien überprüfen und sicherstellen.</w:t>
            </w:r>
          </w:p>
          <w:p w14:paraId="6A27D4DF"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Zugangs- und Zufahrtsmöglichkeiten zur Baustelle überprüfen und sicherstellen.</w:t>
            </w:r>
          </w:p>
          <w:p w14:paraId="151E6BEC"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Parkmöglichkeiten überprüfen und sicherstellen.</w:t>
            </w:r>
          </w:p>
          <w:p w14:paraId="4B1EE858"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strike/>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eine fachgerechte Bauschuttbeseitigung sicherstellen.</w:t>
            </w:r>
          </w:p>
        </w:tc>
      </w:tr>
      <w:tr w:rsidR="00405B8E" w:rsidRPr="00B335C4" w14:paraId="3EF1B280" w14:textId="77777777" w:rsidTr="00271F89">
        <w:tc>
          <w:tcPr>
            <w:tcW w:w="3539" w:type="dxa"/>
          </w:tcPr>
          <w:p w14:paraId="33DF96C1"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bookmarkStart w:id="12" w:name="_Hlk26282191"/>
            <w:bookmarkEnd w:id="11"/>
            <w:r w:rsidRPr="00B335C4">
              <w:rPr>
                <w:rFonts w:ascii="Times New Roman" w:eastAsiaTheme="minorEastAsia" w:hAnsi="Times New Roman" w:cs="Times New Roman"/>
                <w:color w:val="000000" w:themeColor="text1"/>
                <w:sz w:val="20"/>
                <w:szCs w:val="20"/>
                <w:lang w:val="de-DE"/>
              </w:rPr>
              <w:lastRenderedPageBreak/>
              <w:t>Er/Sie ist in der Lage, Pläne zu gestalten und zu interpretieren.</w:t>
            </w:r>
          </w:p>
        </w:tc>
        <w:tc>
          <w:tcPr>
            <w:tcW w:w="4536" w:type="dxa"/>
          </w:tcPr>
          <w:p w14:paraId="23A7375E"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hat fortgeschrittene Kenntnisse über:</w:t>
            </w:r>
          </w:p>
          <w:p w14:paraId="6103CF0A"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Branchenspezifische Software</w:t>
            </w:r>
          </w:p>
          <w:p w14:paraId="6A2A8DD1"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Geometrisch technisches Zeichnen</w:t>
            </w:r>
          </w:p>
          <w:p w14:paraId="7D8F8D4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Verlegepläne und -materialien</w:t>
            </w:r>
          </w:p>
          <w:p w14:paraId="072C9EEA"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Personalmanagement</w:t>
            </w:r>
          </w:p>
        </w:tc>
        <w:tc>
          <w:tcPr>
            <w:tcW w:w="5925" w:type="dxa"/>
          </w:tcPr>
          <w:p w14:paraId="55D925B0"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Er/Sie kann </w:t>
            </w:r>
            <w:r w:rsidRPr="00B335C4">
              <w:rPr>
                <w:rFonts w:ascii="Times New Roman" w:eastAsiaTheme="minorEastAsia" w:hAnsi="Times New Roman" w:cs="Times New Roman"/>
                <w:color w:val="000000" w:themeColor="text1"/>
                <w:sz w:val="20"/>
                <w:szCs w:val="20"/>
              </w:rPr>
              <w:t>…</w:t>
            </w:r>
          </w:p>
          <w:p w14:paraId="0687B100"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Entwurfsskizzen sowie Werk- und Detailzeichnungen gestalten.</w:t>
            </w:r>
          </w:p>
          <w:p w14:paraId="1E9DFB3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Pläne lesen und interpretieren.</w:t>
            </w:r>
          </w:p>
          <w:p w14:paraId="2DBBE30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Verlegematerialien auswählen.</w:t>
            </w:r>
          </w:p>
          <w:p w14:paraId="1C020A52"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Verlegepläne interpretieren bzw. erstellen.</w:t>
            </w:r>
          </w:p>
          <w:p w14:paraId="15529FCB"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Pläne auf Richtigkeit und Umsetzbarkeit kontrollieren.</w:t>
            </w:r>
          </w:p>
          <w:p w14:paraId="1DC8E479" w14:textId="412D93D8" w:rsidR="00405B8E" w:rsidRPr="00B335C4" w:rsidRDefault="00F5734C"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Mitarbeiter/Mitarbeiterinnen</w:t>
            </w:r>
            <w:r w:rsidR="00405B8E" w:rsidRPr="00B335C4">
              <w:rPr>
                <w:rFonts w:ascii="Times New Roman" w:eastAsiaTheme="minorEastAsia" w:hAnsi="Times New Roman" w:cs="Times New Roman"/>
                <w:color w:val="000000" w:themeColor="text1"/>
                <w:sz w:val="20"/>
                <w:szCs w:val="20"/>
                <w:lang w:val="de-DE"/>
              </w:rPr>
              <w:t xml:space="preserve"> in den Inhalten und der Überprüfung von Plänen unterweisen.</w:t>
            </w:r>
          </w:p>
        </w:tc>
      </w:tr>
    </w:tbl>
    <w:p w14:paraId="5959A959" w14:textId="77777777" w:rsidR="00405B8E" w:rsidRPr="00B335C4" w:rsidRDefault="00405B8E" w:rsidP="00405B8E">
      <w:pPr>
        <w:rPr>
          <w:rFonts w:ascii="Times New Roman" w:hAnsi="Times New Roman"/>
          <w:b/>
          <w:sz w:val="28"/>
          <w:szCs w:val="28"/>
        </w:rPr>
      </w:pPr>
      <w:bookmarkStart w:id="13" w:name="_Hlk26282205"/>
      <w:bookmarkEnd w:id="12"/>
    </w:p>
    <w:p w14:paraId="5FC294CB" w14:textId="77777777" w:rsidR="00405B8E" w:rsidRPr="00B02C2B" w:rsidRDefault="00405B8E" w:rsidP="00405B8E">
      <w:pPr>
        <w:rPr>
          <w:rFonts w:ascii="Times New Roman" w:hAnsi="Times New Roman"/>
          <w:b/>
          <w:sz w:val="20"/>
        </w:rPr>
      </w:pPr>
      <w:r w:rsidRPr="00B02C2B">
        <w:rPr>
          <w:rFonts w:ascii="Times New Roman" w:hAnsi="Times New Roman"/>
          <w:b/>
          <w:sz w:val="20"/>
        </w:rPr>
        <w:t>Qualifikationsbereich: Projektdurchführung</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4536"/>
        <w:gridCol w:w="5925"/>
      </w:tblGrid>
      <w:tr w:rsidR="00405B8E" w:rsidRPr="00B335C4" w14:paraId="529096C6" w14:textId="77777777" w:rsidTr="00271F89">
        <w:trPr>
          <w:trHeight w:val="268"/>
        </w:trPr>
        <w:tc>
          <w:tcPr>
            <w:tcW w:w="3539" w:type="dxa"/>
          </w:tcPr>
          <w:bookmarkEnd w:id="13"/>
          <w:p w14:paraId="46D32B4E" w14:textId="77777777" w:rsidR="00405B8E" w:rsidRPr="00B335C4" w:rsidRDefault="00405B8E" w:rsidP="00271F89">
            <w:pPr>
              <w:pStyle w:val="PZOOM"/>
              <w:spacing w:before="40" w:after="40"/>
              <w:rPr>
                <w:rFonts w:ascii="Times New Roman" w:eastAsiaTheme="minorEastAsia" w:hAnsi="Times New Roman" w:cs="Times New Roman"/>
                <w:sz w:val="20"/>
                <w:szCs w:val="20"/>
                <w:lang w:val="de-DE"/>
              </w:rPr>
            </w:pPr>
            <w:r w:rsidRPr="00B335C4">
              <w:rPr>
                <w:rFonts w:ascii="Times New Roman" w:eastAsiaTheme="minorEastAsia" w:hAnsi="Times New Roman" w:cs="Times New Roman"/>
                <w:b/>
                <w:sz w:val="20"/>
                <w:szCs w:val="20"/>
                <w:lang w:val="de-DE"/>
              </w:rPr>
              <w:t>LERNERGEBNISSE</w:t>
            </w:r>
          </w:p>
        </w:tc>
        <w:tc>
          <w:tcPr>
            <w:tcW w:w="4536" w:type="dxa"/>
          </w:tcPr>
          <w:p w14:paraId="2E3116F8" w14:textId="77777777" w:rsidR="00405B8E" w:rsidRPr="00B335C4" w:rsidRDefault="00405B8E" w:rsidP="00271F89">
            <w:pPr>
              <w:pStyle w:val="PZOOM"/>
              <w:spacing w:before="40" w:after="40"/>
              <w:jc w:val="center"/>
              <w:rPr>
                <w:rFonts w:ascii="Times New Roman" w:eastAsiaTheme="minorEastAsia" w:hAnsi="Times New Roman" w:cs="Times New Roman"/>
                <w:b/>
                <w:color w:val="000000" w:themeColor="text1"/>
                <w:sz w:val="20"/>
                <w:szCs w:val="20"/>
              </w:rPr>
            </w:pPr>
            <w:r w:rsidRPr="00B335C4">
              <w:rPr>
                <w:rFonts w:ascii="Times New Roman" w:eastAsiaTheme="minorEastAsia" w:hAnsi="Times New Roman" w:cs="Times New Roman"/>
                <w:b/>
                <w:color w:val="000000" w:themeColor="text1"/>
                <w:sz w:val="20"/>
                <w:szCs w:val="20"/>
                <w:lang w:val="de-DE"/>
              </w:rPr>
              <w:t>K</w:t>
            </w:r>
            <w:r w:rsidRPr="00B335C4">
              <w:rPr>
                <w:rFonts w:ascii="Times New Roman" w:eastAsiaTheme="minorEastAsia" w:hAnsi="Times New Roman" w:cs="Times New Roman"/>
                <w:b/>
                <w:color w:val="000000" w:themeColor="text1"/>
                <w:sz w:val="20"/>
                <w:szCs w:val="20"/>
              </w:rPr>
              <w:t>ENNTNISSE</w:t>
            </w:r>
          </w:p>
        </w:tc>
        <w:tc>
          <w:tcPr>
            <w:tcW w:w="5925" w:type="dxa"/>
          </w:tcPr>
          <w:p w14:paraId="2C4AF472" w14:textId="77777777" w:rsidR="00405B8E" w:rsidRPr="00B335C4" w:rsidRDefault="00405B8E" w:rsidP="00271F89">
            <w:pPr>
              <w:pStyle w:val="PZOOM"/>
              <w:spacing w:before="40" w:after="40"/>
              <w:jc w:val="center"/>
              <w:rPr>
                <w:rFonts w:ascii="Times New Roman" w:eastAsiaTheme="minorEastAsia" w:hAnsi="Times New Roman" w:cs="Times New Roman"/>
                <w:b/>
                <w:color w:val="000000" w:themeColor="text1"/>
                <w:sz w:val="20"/>
                <w:szCs w:val="20"/>
              </w:rPr>
            </w:pPr>
            <w:r w:rsidRPr="00B335C4">
              <w:rPr>
                <w:rFonts w:ascii="Times New Roman" w:eastAsiaTheme="minorEastAsia" w:hAnsi="Times New Roman" w:cs="Times New Roman"/>
                <w:b/>
                <w:color w:val="000000" w:themeColor="text1"/>
                <w:sz w:val="20"/>
                <w:szCs w:val="20"/>
              </w:rPr>
              <w:t>FERTIGKEITEN</w:t>
            </w:r>
          </w:p>
        </w:tc>
      </w:tr>
      <w:tr w:rsidR="00405B8E" w:rsidRPr="00B335C4" w14:paraId="3064ED18" w14:textId="77777777" w:rsidTr="00271F89">
        <w:tc>
          <w:tcPr>
            <w:tcW w:w="3539" w:type="dxa"/>
          </w:tcPr>
          <w:p w14:paraId="0FF51036"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bookmarkStart w:id="14" w:name="_Hlk26282217"/>
            <w:r w:rsidRPr="00B335C4">
              <w:rPr>
                <w:rFonts w:ascii="Times New Roman" w:eastAsiaTheme="minorEastAsia" w:hAnsi="Times New Roman" w:cs="Times New Roman"/>
                <w:color w:val="000000" w:themeColor="text1"/>
                <w:sz w:val="20"/>
                <w:szCs w:val="20"/>
                <w:lang w:val="de-DE"/>
              </w:rPr>
              <w:t>Er/Sie ist in der Lage, Untergrundprüfungen durchzuführen.</w:t>
            </w:r>
          </w:p>
        </w:tc>
        <w:tc>
          <w:tcPr>
            <w:tcW w:w="4536" w:type="dxa"/>
          </w:tcPr>
          <w:p w14:paraId="477B98C5"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hat fortgeschrittene Kenntnisse über:</w:t>
            </w:r>
          </w:p>
          <w:p w14:paraId="6BA09D66"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Werkzeuge und Maschinen</w:t>
            </w:r>
          </w:p>
          <w:p w14:paraId="0BC3381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Einschlägige gesetzliche Vorschriften und Normen (zB Ö-NORM B3407, 2207 und 2110)</w:t>
            </w:r>
          </w:p>
          <w:p w14:paraId="5B4C4CEF"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Verlegereife von Böden</w:t>
            </w:r>
          </w:p>
          <w:p w14:paraId="19304099"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Feuchtigkeitsmessung</w:t>
            </w:r>
          </w:p>
          <w:p w14:paraId="6B2AE3E7"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Ausheizungsprotokoll</w:t>
            </w:r>
          </w:p>
          <w:p w14:paraId="67760934"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Qualitätssicherung</w:t>
            </w:r>
          </w:p>
          <w:p w14:paraId="364C0C7F"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Personalmanagement</w:t>
            </w:r>
          </w:p>
        </w:tc>
        <w:tc>
          <w:tcPr>
            <w:tcW w:w="5925" w:type="dxa"/>
          </w:tcPr>
          <w:p w14:paraId="1E88409A"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Er/Sie kann </w:t>
            </w:r>
            <w:r w:rsidRPr="00B335C4">
              <w:rPr>
                <w:rFonts w:ascii="Times New Roman" w:eastAsiaTheme="minorEastAsia" w:hAnsi="Times New Roman" w:cs="Times New Roman"/>
                <w:color w:val="000000" w:themeColor="text1"/>
                <w:sz w:val="20"/>
                <w:szCs w:val="20"/>
              </w:rPr>
              <w:t>…</w:t>
            </w:r>
          </w:p>
          <w:p w14:paraId="6C230CF7"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erforderliche Werkzeuge und Maschinen zur Durchführung von Untergrundprüfungen auswählen und bedienen.</w:t>
            </w:r>
          </w:p>
          <w:p w14:paraId="17B54257"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einschlägige gesetzliche Vorschriften und Normen interpretieren und umsetzen.</w:t>
            </w:r>
          </w:p>
          <w:p w14:paraId="1FBEB895"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Restfeuchte und Verlegereife des Untergrunds mit einfachen Mitteln (zB Kratzen, Klopfen) kontrollieren.</w:t>
            </w:r>
          </w:p>
          <w:p w14:paraId="72BBEFB6"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 Ausheizprotokoll der Fußbodenheizung anfordern.</w:t>
            </w:r>
          </w:p>
          <w:p w14:paraId="2EE8132D"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Warn- und Hinweispflicht erfüllen (zB Schäden von Vorleistungen dokumentieren, Verbesserungsvorschläge machen).</w:t>
            </w:r>
          </w:p>
          <w:p w14:paraId="18347B25" w14:textId="31955AD2" w:rsidR="00405B8E" w:rsidRPr="00B335C4" w:rsidRDefault="00F5734C"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Mitarbeiter/Mitarbeiterinnen</w:t>
            </w:r>
            <w:r w:rsidR="00405B8E" w:rsidRPr="00B335C4">
              <w:rPr>
                <w:rFonts w:ascii="Times New Roman" w:eastAsiaTheme="minorEastAsia" w:hAnsi="Times New Roman" w:cs="Times New Roman"/>
                <w:color w:val="000000" w:themeColor="text1"/>
                <w:sz w:val="20"/>
                <w:szCs w:val="20"/>
                <w:lang w:val="de-DE"/>
              </w:rPr>
              <w:t xml:space="preserve"> in der fachgerechten Durchführung von Untergrundprüfungen unterweisen.</w:t>
            </w:r>
          </w:p>
        </w:tc>
      </w:tr>
      <w:tr w:rsidR="00405B8E" w:rsidRPr="00B335C4" w14:paraId="5238959B" w14:textId="77777777" w:rsidTr="00271F89">
        <w:tc>
          <w:tcPr>
            <w:tcW w:w="3539" w:type="dxa"/>
          </w:tcPr>
          <w:p w14:paraId="2AE88378"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bookmarkStart w:id="15" w:name="_Hlk26282241"/>
            <w:bookmarkEnd w:id="14"/>
            <w:r w:rsidRPr="00B335C4">
              <w:rPr>
                <w:rFonts w:ascii="Times New Roman" w:eastAsiaTheme="minorEastAsia" w:hAnsi="Times New Roman" w:cs="Times New Roman"/>
                <w:color w:val="000000" w:themeColor="text1"/>
                <w:sz w:val="20"/>
                <w:szCs w:val="20"/>
                <w:lang w:val="de-DE"/>
              </w:rPr>
              <w:t xml:space="preserve">Er/Sie ist in der Lage, die fachgerechte Durchführung von </w:t>
            </w:r>
            <w:r w:rsidRPr="00B335C4">
              <w:rPr>
                <w:rFonts w:ascii="Times New Roman" w:eastAsiaTheme="minorEastAsia" w:hAnsi="Times New Roman" w:cs="Times New Roman"/>
                <w:color w:val="000000" w:themeColor="text1"/>
                <w:sz w:val="20"/>
                <w:szCs w:val="20"/>
                <w:lang w:val="de-DE"/>
              </w:rPr>
              <w:lastRenderedPageBreak/>
              <w:t>Untergrundvorbereitungen sicherzustellen.</w:t>
            </w:r>
          </w:p>
        </w:tc>
        <w:tc>
          <w:tcPr>
            <w:tcW w:w="4536" w:type="dxa"/>
          </w:tcPr>
          <w:p w14:paraId="35084C97"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lastRenderedPageBreak/>
              <w:t>Er/Sie hat fortgeschrittene Kenntnisse über:</w:t>
            </w:r>
          </w:p>
          <w:p w14:paraId="1A6F06F6"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lastRenderedPageBreak/>
              <w:t>Werkzeuge und Maschinen</w:t>
            </w:r>
          </w:p>
          <w:p w14:paraId="306AD77F"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Beanspruchungsklassen (W 1-2)</w:t>
            </w:r>
          </w:p>
          <w:p w14:paraId="0DD9EB99"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Feuchtigkeitsmessungen</w:t>
            </w:r>
          </w:p>
          <w:p w14:paraId="7C2FF27E"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Produkteigenschaften (zB Ausgleichsmassen, E-Heizungen)</w:t>
            </w:r>
          </w:p>
          <w:p w14:paraId="5676C887"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Reinigungsschliff</w:t>
            </w:r>
          </w:p>
          <w:p w14:paraId="25F7CD85"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Grundierungs- und Nivellierungsarbeiten</w:t>
            </w:r>
          </w:p>
          <w:p w14:paraId="2E941F10"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Spachteltechniken</w:t>
            </w:r>
          </w:p>
          <w:p w14:paraId="0378880D"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Verarbeitungszeiten</w:t>
            </w:r>
          </w:p>
          <w:p w14:paraId="42080907"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Untergrundbedingungen (zB Baukörpertemperatur)</w:t>
            </w:r>
          </w:p>
          <w:p w14:paraId="494F351F"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Schalltechnik</w:t>
            </w:r>
          </w:p>
          <w:p w14:paraId="7EB5CF75"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Entwässerungssysteme</w:t>
            </w:r>
          </w:p>
          <w:p w14:paraId="1FE4BC9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Verlegetechniken</w:t>
            </w:r>
          </w:p>
          <w:p w14:paraId="25245EF3"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Personalmanagement</w:t>
            </w:r>
          </w:p>
        </w:tc>
        <w:tc>
          <w:tcPr>
            <w:tcW w:w="5925" w:type="dxa"/>
          </w:tcPr>
          <w:p w14:paraId="7F5B658B"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lastRenderedPageBreak/>
              <w:t xml:space="preserve">Er/Sie kann </w:t>
            </w:r>
            <w:r w:rsidRPr="00B335C4">
              <w:rPr>
                <w:rFonts w:ascii="Times New Roman" w:eastAsiaTheme="minorEastAsia" w:hAnsi="Times New Roman" w:cs="Times New Roman"/>
                <w:color w:val="000000" w:themeColor="text1"/>
                <w:sz w:val="20"/>
                <w:szCs w:val="20"/>
              </w:rPr>
              <w:t>…</w:t>
            </w:r>
          </w:p>
          <w:p w14:paraId="70537A75"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lastRenderedPageBreak/>
              <w:t>die fachgerechte Auswahl und Bedienung erforderlicher Werkzeuge und Maschinen zur Durchführung von Untergrundvorbereitungen sicherstellen.</w:t>
            </w:r>
          </w:p>
          <w:p w14:paraId="4D8DC92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entscheiden, ob eine Feuchtigkeitsmessung durchgeführt werden muss.</w:t>
            </w:r>
          </w:p>
          <w:p w14:paraId="536B81C3"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fachgerechte Durchführung von Feuchtigkeitsmessungen sicherstellen.</w:t>
            </w:r>
          </w:p>
          <w:p w14:paraId="5E5DFB71"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anhand des Untergrunds entscheiden, ob ein Reinigungsschliff erforderlich ist und dessen fachgerechte Herstellung sicherstellen.</w:t>
            </w:r>
          </w:p>
          <w:p w14:paraId="56840394"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anhand des Untergrunds entscheiden, welche Grundierung oder welcher Voranstrich erforderlich ist und deren/dessen fachgerechte Ausführung sicherstellen.</w:t>
            </w:r>
          </w:p>
          <w:p w14:paraId="218A2354"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anhand des Untergrunds entscheiden, welche Nivellierung oder welcher Ausgleich erforderlich ist und deren/dessen fachgerechte Ausführung sicherstellen.</w:t>
            </w:r>
          </w:p>
          <w:p w14:paraId="4B7A09D5"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fachgerechte Einspachtelung von elektrischen Fußbodenheizungsmatten sicherstellen.</w:t>
            </w:r>
          </w:p>
          <w:p w14:paraId="23D812B0"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fachgerechte Verlegung von Entkoppelungsmatten sicherstellen.</w:t>
            </w:r>
          </w:p>
          <w:p w14:paraId="3351A967"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Herstellung eines Gefälls-Estrichs in normgerechter Ausführung für Linien- und Punktentwässerungen sicherstellen.</w:t>
            </w:r>
          </w:p>
          <w:p w14:paraId="5EDCA87C" w14:textId="61AC2A18" w:rsidR="00405B8E" w:rsidRPr="00B335C4" w:rsidRDefault="00F5734C"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Mitarbeiter/Mitarbeiterinnen</w:t>
            </w:r>
            <w:r w:rsidR="00405B8E" w:rsidRPr="00B335C4">
              <w:rPr>
                <w:rFonts w:ascii="Times New Roman" w:eastAsiaTheme="minorEastAsia" w:hAnsi="Times New Roman" w:cs="Times New Roman"/>
                <w:color w:val="000000" w:themeColor="text1"/>
                <w:sz w:val="20"/>
                <w:szCs w:val="20"/>
                <w:lang w:val="de-DE"/>
              </w:rPr>
              <w:t xml:space="preserve"> in der fachgerechten Durchführung von Untergrundvorbereitungen unterweisen.</w:t>
            </w:r>
          </w:p>
        </w:tc>
      </w:tr>
      <w:tr w:rsidR="00405B8E" w:rsidRPr="00B335C4" w14:paraId="0E35298C" w14:textId="77777777" w:rsidTr="00271F89">
        <w:tc>
          <w:tcPr>
            <w:tcW w:w="3539" w:type="dxa"/>
          </w:tcPr>
          <w:p w14:paraId="5FD03F1D"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bookmarkStart w:id="16" w:name="_Hlk26282244"/>
            <w:bookmarkEnd w:id="15"/>
            <w:r w:rsidRPr="00B335C4">
              <w:rPr>
                <w:rFonts w:ascii="Times New Roman" w:eastAsiaTheme="minorEastAsia" w:hAnsi="Times New Roman" w:cs="Times New Roman"/>
                <w:color w:val="000000" w:themeColor="text1"/>
                <w:sz w:val="20"/>
                <w:szCs w:val="20"/>
                <w:lang w:val="de-DE"/>
              </w:rPr>
              <w:lastRenderedPageBreak/>
              <w:t>Er/Sie ist in der Lage, das fachgerechte Aufbringen von Verbundabdichtungen sicherzustellen.</w:t>
            </w:r>
          </w:p>
        </w:tc>
        <w:tc>
          <w:tcPr>
            <w:tcW w:w="4536" w:type="dxa"/>
          </w:tcPr>
          <w:p w14:paraId="53121346"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hat fortgeschrittene Kenntnisse über:</w:t>
            </w:r>
          </w:p>
          <w:p w14:paraId="777A592A"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Einschlägige gesetzliche Vorschriften und Normen (zB Ö-NORM B3407, Merkblatt 3 des ÖFV) </w:t>
            </w:r>
          </w:p>
          <w:p w14:paraId="2BBBA050"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Werkzeuge und Maschinen</w:t>
            </w:r>
          </w:p>
          <w:p w14:paraId="5801E0DF"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Beanspruchungsklassen (W 3-6)</w:t>
            </w:r>
          </w:p>
          <w:p w14:paraId="5B1CB39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Feuchtigkeitsmessungen</w:t>
            </w:r>
          </w:p>
          <w:p w14:paraId="77235763"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Gefälle- und Winkelberechnung</w:t>
            </w:r>
          </w:p>
          <w:p w14:paraId="21DC6A80"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Produkteigenschaften (zB von Verbundabdichtungen, Systemkomponenten, Dichtbänder, Dichtbandecken und Dichtmanschetten)</w:t>
            </w:r>
          </w:p>
          <w:p w14:paraId="1FEE7BF4"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Untergrundbedingungen (zB </w:t>
            </w:r>
            <w:r w:rsidRPr="00B335C4">
              <w:rPr>
                <w:rFonts w:ascii="Times New Roman" w:eastAsiaTheme="minorEastAsia" w:hAnsi="Times New Roman" w:cs="Times New Roman"/>
                <w:color w:val="000000" w:themeColor="text1"/>
                <w:sz w:val="20"/>
                <w:szCs w:val="20"/>
                <w:lang w:val="de-DE"/>
              </w:rPr>
              <w:lastRenderedPageBreak/>
              <w:t>Baukörpertemperatur)</w:t>
            </w:r>
          </w:p>
          <w:p w14:paraId="1B16161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Personalmanagement</w:t>
            </w:r>
          </w:p>
        </w:tc>
        <w:tc>
          <w:tcPr>
            <w:tcW w:w="5925" w:type="dxa"/>
          </w:tcPr>
          <w:p w14:paraId="395AFB2D"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lastRenderedPageBreak/>
              <w:t xml:space="preserve">Er/Sie kann </w:t>
            </w:r>
            <w:r w:rsidRPr="00B335C4">
              <w:rPr>
                <w:rFonts w:ascii="Times New Roman" w:eastAsiaTheme="minorEastAsia" w:hAnsi="Times New Roman" w:cs="Times New Roman"/>
                <w:color w:val="000000" w:themeColor="text1"/>
                <w:sz w:val="20"/>
                <w:szCs w:val="20"/>
              </w:rPr>
              <w:t>…</w:t>
            </w:r>
          </w:p>
          <w:p w14:paraId="7262C05E"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einschlägige gesetzliche Vorschriften und Normen interpretieren und umsetzen.</w:t>
            </w:r>
          </w:p>
          <w:p w14:paraId="517AB9E1"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fachgerechte Bedienung von Werkzeugen und Maschinen sicherstellen.</w:t>
            </w:r>
          </w:p>
          <w:p w14:paraId="6C39BD95"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entscheiden, ob eine Feuchtigkeitsmessung durchgeführt werden muss.</w:t>
            </w:r>
          </w:p>
          <w:p w14:paraId="7E2AFCF4"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fachgerechte Durchführung von Feuchtigkeitsmessungen sicherstellen.</w:t>
            </w:r>
          </w:p>
          <w:p w14:paraId="52371859"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Gefälle und Winkel (zB im Dusch- und Außenbereich) berechnen.</w:t>
            </w:r>
          </w:p>
          <w:p w14:paraId="26ADE3FA"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fachgerechte Vorbereitung des Untergrunds für Verbundabdichtungen sicherstellen.</w:t>
            </w:r>
          </w:p>
          <w:p w14:paraId="780FB8E5"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die Herstellung von Verbundabdichtungen inkl. </w:t>
            </w:r>
            <w:r w:rsidRPr="00B335C4">
              <w:rPr>
                <w:rFonts w:ascii="Times New Roman" w:eastAsiaTheme="minorEastAsia" w:hAnsi="Times New Roman" w:cs="Times New Roman"/>
                <w:color w:val="000000" w:themeColor="text1"/>
                <w:sz w:val="20"/>
                <w:szCs w:val="20"/>
                <w:lang w:val="de-DE"/>
              </w:rPr>
              <w:lastRenderedPageBreak/>
              <w:t>Systemkomponenten nach erforderlichen Feuchtigkeitsklassen sicherstellen.</w:t>
            </w:r>
          </w:p>
        </w:tc>
      </w:tr>
      <w:tr w:rsidR="00405B8E" w:rsidRPr="00B335C4" w14:paraId="051176A3" w14:textId="77777777" w:rsidTr="00271F89">
        <w:tc>
          <w:tcPr>
            <w:tcW w:w="3539" w:type="dxa"/>
          </w:tcPr>
          <w:p w14:paraId="2887992E"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bookmarkStart w:id="17" w:name="_Hlk26282248"/>
            <w:bookmarkEnd w:id="16"/>
            <w:r w:rsidRPr="00B335C4">
              <w:rPr>
                <w:rFonts w:ascii="Times New Roman" w:eastAsiaTheme="minorEastAsia" w:hAnsi="Times New Roman" w:cs="Times New Roman"/>
                <w:color w:val="000000" w:themeColor="text1"/>
                <w:sz w:val="20"/>
                <w:szCs w:val="20"/>
                <w:lang w:val="de-DE"/>
              </w:rPr>
              <w:lastRenderedPageBreak/>
              <w:t>Er/Sie ist in der Lage, die fachgerechte Herstellung von Verblendungen und Abmauerungen zu gewährleisten.</w:t>
            </w:r>
          </w:p>
        </w:tc>
        <w:tc>
          <w:tcPr>
            <w:tcW w:w="4536" w:type="dxa"/>
          </w:tcPr>
          <w:p w14:paraId="750C51D3"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hat fortgeschrittene Kenntnisse über:</w:t>
            </w:r>
          </w:p>
          <w:p w14:paraId="74ABFCDE"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Mauerungsarbeiten</w:t>
            </w:r>
          </w:p>
          <w:p w14:paraId="0510BC2D"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Verdübelungsarbeiten</w:t>
            </w:r>
          </w:p>
          <w:p w14:paraId="6E0FB0A2"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Materialkunde</w:t>
            </w:r>
          </w:p>
          <w:p w14:paraId="6AF83015"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Produkteigenschaften</w:t>
            </w:r>
          </w:p>
          <w:p w14:paraId="4E5991EF"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Schalltechnik</w:t>
            </w:r>
          </w:p>
          <w:p w14:paraId="5D4064D9"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Personalmanagement</w:t>
            </w:r>
          </w:p>
        </w:tc>
        <w:tc>
          <w:tcPr>
            <w:tcW w:w="5925" w:type="dxa"/>
          </w:tcPr>
          <w:p w14:paraId="0A69CFAC"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Er/Sie kann </w:t>
            </w:r>
            <w:r w:rsidRPr="00B335C4">
              <w:rPr>
                <w:rFonts w:ascii="Times New Roman" w:eastAsiaTheme="minorEastAsia" w:hAnsi="Times New Roman" w:cs="Times New Roman"/>
                <w:color w:val="000000" w:themeColor="text1"/>
                <w:sz w:val="20"/>
                <w:szCs w:val="20"/>
              </w:rPr>
              <w:t>…</w:t>
            </w:r>
          </w:p>
          <w:p w14:paraId="1850B01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fachgerechte Auswahl und Bedienung erforderlicher Werkzeuge und Maschinen sicherstellen.</w:t>
            </w:r>
          </w:p>
          <w:p w14:paraId="6A80E59B"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fachgerechte Durchführung von Mauerungsarbeiten (zB mit Hartschaumplatten und Porenbetonsteinen) sicherstellen.</w:t>
            </w:r>
          </w:p>
          <w:p w14:paraId="6DF5576D"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fachgerechte Durchführung von Verdübelungsarbeiten der Hartschaumplatten sicherstellen.</w:t>
            </w:r>
          </w:p>
          <w:p w14:paraId="7827F4EB"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fachgerechte Verkleidung von Rohren, Verbauung von Waschtischen sowie Herstellung von Gestaltungen und Ablagenischen sicherstellen.</w:t>
            </w:r>
          </w:p>
          <w:p w14:paraId="2FEBD32F" w14:textId="0749E92B" w:rsidR="00405B8E" w:rsidRPr="00B335C4" w:rsidRDefault="00F5734C"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Mitarbeiter/Mitarbeiterinnen</w:t>
            </w:r>
            <w:r w:rsidR="00405B8E" w:rsidRPr="00B335C4">
              <w:rPr>
                <w:rFonts w:ascii="Times New Roman" w:eastAsiaTheme="minorEastAsia" w:hAnsi="Times New Roman" w:cs="Times New Roman"/>
                <w:color w:val="000000" w:themeColor="text1"/>
                <w:sz w:val="20"/>
                <w:szCs w:val="20"/>
                <w:lang w:val="de-DE"/>
              </w:rPr>
              <w:t xml:space="preserve"> in der fachgerechten Herstellung von Verblendungen und Abmauerungen unterweisen.</w:t>
            </w:r>
          </w:p>
        </w:tc>
      </w:tr>
      <w:tr w:rsidR="00405B8E" w:rsidRPr="00B335C4" w14:paraId="5D4CDE66" w14:textId="77777777" w:rsidTr="00271F89">
        <w:tc>
          <w:tcPr>
            <w:tcW w:w="3539" w:type="dxa"/>
          </w:tcPr>
          <w:p w14:paraId="0A010669" w14:textId="77777777" w:rsidR="00405B8E" w:rsidRPr="005E5ED7" w:rsidRDefault="00405B8E" w:rsidP="00B335C4">
            <w:pPr>
              <w:pStyle w:val="PZOOM"/>
              <w:spacing w:before="40" w:after="40"/>
              <w:rPr>
                <w:rFonts w:ascii="Times New Roman" w:eastAsiaTheme="minorEastAsia" w:hAnsi="Times New Roman" w:cs="Times New Roman"/>
                <w:color w:val="000000" w:themeColor="text1"/>
                <w:sz w:val="20"/>
                <w:szCs w:val="20"/>
                <w:lang w:val="de-AT"/>
              </w:rPr>
            </w:pPr>
            <w:bookmarkStart w:id="18" w:name="_Hlk26282251"/>
            <w:bookmarkEnd w:id="17"/>
            <w:r w:rsidRPr="00B335C4">
              <w:rPr>
                <w:rFonts w:ascii="Times New Roman" w:eastAsiaTheme="minorEastAsia" w:hAnsi="Times New Roman" w:cs="Times New Roman"/>
                <w:color w:val="000000" w:themeColor="text1"/>
                <w:sz w:val="20"/>
                <w:szCs w:val="20"/>
                <w:lang w:val="de-DE"/>
              </w:rPr>
              <w:t>Er/Sie ist in der Lage Boden- und Wandbelagsmaterialien, beispielsweise aus Keramik, Glasmosaik, Natur- bzw. Kunststein und Beton, sowie Stelzlager und Stufenverkleidungen zu bearbeiten und zu verlegen.</w:t>
            </w:r>
          </w:p>
        </w:tc>
        <w:tc>
          <w:tcPr>
            <w:tcW w:w="4536" w:type="dxa"/>
          </w:tcPr>
          <w:p w14:paraId="645FB0A6"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hat fortgeschrittene Kenntnisse über:</w:t>
            </w:r>
          </w:p>
          <w:p w14:paraId="4608CD96"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Einschlägige gesetzliche Vorschriften und Normen (zB Ö-NORM B3407)</w:t>
            </w:r>
          </w:p>
          <w:p w14:paraId="5AC3C1F1"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Werkzeuge und Maschinen (zB Nassschneidmaschine, Lochbohrset, Plattenschneidmaschine, Winkelschleifer)</w:t>
            </w:r>
          </w:p>
          <w:p w14:paraId="22F41B36"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Produkteigenschaften</w:t>
            </w:r>
          </w:p>
          <w:p w14:paraId="09C4A63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Fliesenkleber und deren Anwendung</w:t>
            </w:r>
          </w:p>
          <w:p w14:paraId="582A0770"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Verlegetechniken</w:t>
            </w:r>
          </w:p>
          <w:p w14:paraId="5F6C4401"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Dünnbett-, Mittelbett-, und Dickbettverlegung</w:t>
            </w:r>
          </w:p>
          <w:p w14:paraId="5779BEEA"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Fliesenverarbeitung</w:t>
            </w:r>
          </w:p>
          <w:p w14:paraId="749E0E11"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Sanierungsarbeiten</w:t>
            </w:r>
          </w:p>
          <w:p w14:paraId="6E8E9410"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Sonderkonstruktionen (Herstellerrichtlinien)</w:t>
            </w:r>
          </w:p>
          <w:p w14:paraId="6ED32D9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Verfugungstechniken</w:t>
            </w:r>
          </w:p>
          <w:p w14:paraId="3689A6FE"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Silikonierungstechniken</w:t>
            </w:r>
          </w:p>
          <w:p w14:paraId="59D838B6"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Reinigung von Fliesen</w:t>
            </w:r>
          </w:p>
          <w:p w14:paraId="5704812C"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Schutzmaßnahmen</w:t>
            </w:r>
          </w:p>
          <w:p w14:paraId="62DC53C4"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Baustellenberichte</w:t>
            </w:r>
          </w:p>
          <w:p w14:paraId="39867DCA"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Personalmanagement</w:t>
            </w:r>
          </w:p>
        </w:tc>
        <w:tc>
          <w:tcPr>
            <w:tcW w:w="5925" w:type="dxa"/>
          </w:tcPr>
          <w:p w14:paraId="77948453"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Er/Sie kann </w:t>
            </w:r>
            <w:r w:rsidRPr="00B335C4">
              <w:rPr>
                <w:rFonts w:ascii="Times New Roman" w:eastAsiaTheme="minorEastAsia" w:hAnsi="Times New Roman" w:cs="Times New Roman"/>
                <w:color w:val="000000" w:themeColor="text1"/>
                <w:sz w:val="20"/>
                <w:szCs w:val="20"/>
              </w:rPr>
              <w:t>…</w:t>
            </w:r>
          </w:p>
          <w:p w14:paraId="17A54B1B"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einschlägige gesetzliche Vorschriften und Normen interpretieren und umsetzen.</w:t>
            </w:r>
          </w:p>
          <w:p w14:paraId="3B3F1477"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fachgerechte Auswahl und Bedienung erforderlicher Werkzeuge und Maschinen zum Verlegen, Schneiden und Bohren von Fliesen und Platten sicherstellen.</w:t>
            </w:r>
          </w:p>
          <w:p w14:paraId="7E00E1E8"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Freigabe für die Anfertigung von Sonderkonstruktionen durch Bauherren und Produkthersteller einholen.</w:t>
            </w:r>
          </w:p>
          <w:p w14:paraId="02E788D5"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sicherstellen, dass ein geeigneter Fliesenkleber angerührt und auf den Verlegeuntergrund entsprechend den Fliesenerfordernissen aufgetragen wird.</w:t>
            </w:r>
          </w:p>
          <w:p w14:paraId="0778F720"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sicherstellen, dass Fliesen und Platten fachgerecht nach Verlegeplan im Dünn-, Mittel- oder Dickbett verlegt werden.</w:t>
            </w:r>
          </w:p>
          <w:p w14:paraId="46AD2C64"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sicherstellen, dass Fliesen und Platten fachgerecht zugeschnitten und bearbeitet (zB Kantenbearbeitungen, Bogenschnitte) werden.</w:t>
            </w:r>
          </w:p>
          <w:p w14:paraId="7C8CD7C6"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fachgerechte Durchführung von Sanierungsarbeiten gewährleisten.</w:t>
            </w:r>
          </w:p>
          <w:p w14:paraId="423EC795"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Sonderkonstruktionen (zB Schwimmbäder, Entkoppelungssysteme, Fassaden, Außenbelege) im Verlegebereich ausführen.</w:t>
            </w:r>
          </w:p>
          <w:p w14:paraId="7D7B7452"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dafür sorgen, dass Fliesen und Platten nach der Austrocknungszeit </w:t>
            </w:r>
            <w:r w:rsidRPr="00B335C4">
              <w:rPr>
                <w:rFonts w:ascii="Times New Roman" w:eastAsiaTheme="minorEastAsia" w:hAnsi="Times New Roman" w:cs="Times New Roman"/>
                <w:color w:val="000000" w:themeColor="text1"/>
                <w:sz w:val="20"/>
                <w:szCs w:val="20"/>
                <w:lang w:val="de-DE"/>
              </w:rPr>
              <w:lastRenderedPageBreak/>
              <w:t>des Klebers fachgerecht verfugt und silikoniert werden.</w:t>
            </w:r>
          </w:p>
          <w:p w14:paraId="042A5BCA"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den Schutz des Gewerks gewährleisten.</w:t>
            </w:r>
          </w:p>
          <w:p w14:paraId="680FFA5F" w14:textId="6C0E160B"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Baustellenberichte erstellen und </w:t>
            </w:r>
            <w:r w:rsidR="00F5734C">
              <w:rPr>
                <w:rFonts w:ascii="Times New Roman" w:eastAsiaTheme="minorEastAsia" w:hAnsi="Times New Roman" w:cs="Times New Roman"/>
                <w:color w:val="000000" w:themeColor="text1"/>
                <w:sz w:val="20"/>
                <w:szCs w:val="20"/>
                <w:lang w:val="de-DE"/>
              </w:rPr>
              <w:t>Mitarbeiter/Mitarbeiterinnen</w:t>
            </w:r>
            <w:r w:rsidRPr="00B335C4">
              <w:rPr>
                <w:rFonts w:ascii="Times New Roman" w:eastAsiaTheme="minorEastAsia" w:hAnsi="Times New Roman" w:cs="Times New Roman"/>
                <w:color w:val="000000" w:themeColor="text1"/>
                <w:sz w:val="20"/>
                <w:szCs w:val="20"/>
                <w:lang w:val="de-DE"/>
              </w:rPr>
              <w:t xml:space="preserve"> in der Erstellung unterweisen.</w:t>
            </w:r>
          </w:p>
          <w:p w14:paraId="4804EBDF" w14:textId="3E67432E" w:rsidR="00405B8E" w:rsidRPr="00B335C4" w:rsidRDefault="00F5734C"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Mitarbeiter/Mitarbeiterinnen</w:t>
            </w:r>
            <w:r w:rsidR="00405B8E" w:rsidRPr="00B335C4">
              <w:rPr>
                <w:rFonts w:ascii="Times New Roman" w:eastAsiaTheme="minorEastAsia" w:hAnsi="Times New Roman" w:cs="Times New Roman"/>
                <w:color w:val="000000" w:themeColor="text1"/>
                <w:sz w:val="20"/>
                <w:szCs w:val="20"/>
                <w:lang w:val="de-DE"/>
              </w:rPr>
              <w:t xml:space="preserve"> unterweisen, den Materialvorrat selbstständig zu kontrollieren und nachzubestellen.</w:t>
            </w:r>
          </w:p>
          <w:p w14:paraId="7FD9B049" w14:textId="14D0B925" w:rsidR="00405B8E" w:rsidRPr="00B335C4" w:rsidRDefault="00F5734C"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Mitarbeiter/Mitarbeiterinnen</w:t>
            </w:r>
            <w:r w:rsidR="00405B8E" w:rsidRPr="00B335C4">
              <w:rPr>
                <w:rFonts w:ascii="Times New Roman" w:eastAsiaTheme="minorEastAsia" w:hAnsi="Times New Roman" w:cs="Times New Roman"/>
                <w:color w:val="000000" w:themeColor="text1"/>
                <w:sz w:val="20"/>
                <w:szCs w:val="20"/>
                <w:lang w:val="de-DE"/>
              </w:rPr>
              <w:t xml:space="preserve"> in der Verlegung von Boden- und Wandbelagsmaterialien sowie Stelzlagern unterweisen.</w:t>
            </w:r>
          </w:p>
        </w:tc>
      </w:tr>
      <w:tr w:rsidR="00405B8E" w:rsidRPr="00B335C4" w14:paraId="661C6881" w14:textId="77777777" w:rsidTr="00271F89">
        <w:tc>
          <w:tcPr>
            <w:tcW w:w="3539" w:type="dxa"/>
          </w:tcPr>
          <w:p w14:paraId="68FCCEE3"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bookmarkStart w:id="19" w:name="_Hlk26282263"/>
            <w:bookmarkEnd w:id="18"/>
            <w:r w:rsidRPr="00B335C4">
              <w:rPr>
                <w:rFonts w:ascii="Times New Roman" w:eastAsiaTheme="minorEastAsia" w:hAnsi="Times New Roman" w:cs="Times New Roman"/>
                <w:color w:val="000000" w:themeColor="text1"/>
                <w:sz w:val="20"/>
                <w:szCs w:val="20"/>
                <w:lang w:val="de-DE"/>
              </w:rPr>
              <w:lastRenderedPageBreak/>
              <w:t>Er/Sie ist in der Lage, abgeschlossene Leistungen zu übergeben.</w:t>
            </w:r>
          </w:p>
        </w:tc>
        <w:tc>
          <w:tcPr>
            <w:tcW w:w="4536" w:type="dxa"/>
          </w:tcPr>
          <w:p w14:paraId="4599C084"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hat fortgeschrittene Kenntnisse über:</w:t>
            </w:r>
          </w:p>
          <w:p w14:paraId="367B70EE"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Einschlägige gesetzliche Vorschriften und Normen (zB Ö-NORM B3407)</w:t>
            </w:r>
          </w:p>
          <w:p w14:paraId="38A8204B"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Projektmanagement</w:t>
            </w:r>
          </w:p>
          <w:p w14:paraId="24EBC22D"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Übergabebestimmungen</w:t>
            </w:r>
          </w:p>
          <w:p w14:paraId="03850587"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Dokumentations- und Übergabeprotokollerstellung</w:t>
            </w:r>
          </w:p>
          <w:p w14:paraId="2131C2F8"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Kalkulation</w:t>
            </w:r>
          </w:p>
        </w:tc>
        <w:tc>
          <w:tcPr>
            <w:tcW w:w="5925" w:type="dxa"/>
            <w:shd w:val="clear" w:color="auto" w:fill="auto"/>
          </w:tcPr>
          <w:p w14:paraId="0D115D0B"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Er/Sie kann </w:t>
            </w:r>
            <w:r w:rsidRPr="00B335C4">
              <w:rPr>
                <w:rFonts w:ascii="Times New Roman" w:eastAsiaTheme="minorEastAsia" w:hAnsi="Times New Roman" w:cs="Times New Roman"/>
                <w:color w:val="000000" w:themeColor="text1"/>
                <w:sz w:val="20"/>
                <w:szCs w:val="20"/>
              </w:rPr>
              <w:t>…</w:t>
            </w:r>
          </w:p>
          <w:p w14:paraId="6E2B2445"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einschlägige gesetzliche Vorschriften und Normen interpretieren und umsetzen.</w:t>
            </w:r>
          </w:p>
          <w:p w14:paraId="081B4A87"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ordnungsgemäße Durchführung des Projektes kontrollieren.</w:t>
            </w:r>
          </w:p>
          <w:p w14:paraId="1A06E068"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sicherstellen, dass die Baustelle geräumt ist.</w:t>
            </w:r>
          </w:p>
          <w:p w14:paraId="14DBB493"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 Übergabeprotokoll erstellen.</w:t>
            </w:r>
          </w:p>
          <w:p w14:paraId="4BAB271F"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eine Dokumentation über eingebaute Materialien und Pflegehinweise erstellen.</w:t>
            </w:r>
          </w:p>
          <w:p w14:paraId="0008A130"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eine Schlussrechnung erstellen.</w:t>
            </w:r>
          </w:p>
        </w:tc>
      </w:tr>
      <w:bookmarkEnd w:id="19"/>
    </w:tbl>
    <w:p w14:paraId="6AE2144C" w14:textId="77777777" w:rsidR="00405B8E" w:rsidRPr="00B335C4" w:rsidRDefault="00405B8E" w:rsidP="00405B8E">
      <w:pPr>
        <w:rPr>
          <w:rFonts w:ascii="Times New Roman" w:hAnsi="Times New Roman"/>
          <w:b/>
          <w:sz w:val="28"/>
          <w:szCs w:val="28"/>
        </w:rPr>
      </w:pPr>
    </w:p>
    <w:p w14:paraId="7E31A39D" w14:textId="77777777" w:rsidR="00405B8E" w:rsidRPr="00B02C2B" w:rsidRDefault="00405B8E" w:rsidP="00405B8E">
      <w:pPr>
        <w:rPr>
          <w:rFonts w:ascii="Times New Roman" w:hAnsi="Times New Roman"/>
          <w:b/>
          <w:sz w:val="20"/>
        </w:rPr>
      </w:pPr>
      <w:bookmarkStart w:id="20" w:name="_Hlk26282277"/>
      <w:r w:rsidRPr="00B02C2B">
        <w:rPr>
          <w:rFonts w:ascii="Times New Roman" w:hAnsi="Times New Roman"/>
          <w:b/>
          <w:sz w:val="20"/>
        </w:rPr>
        <w:t>Qualifikationsbereich: Sicherheits- und Qualitätsmanagement</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4536"/>
        <w:gridCol w:w="5925"/>
      </w:tblGrid>
      <w:tr w:rsidR="00405B8E" w:rsidRPr="00B335C4" w14:paraId="01C69CF2" w14:textId="77777777" w:rsidTr="00271F89">
        <w:trPr>
          <w:trHeight w:val="268"/>
        </w:trPr>
        <w:tc>
          <w:tcPr>
            <w:tcW w:w="3539" w:type="dxa"/>
          </w:tcPr>
          <w:bookmarkEnd w:id="20"/>
          <w:p w14:paraId="515EAF8D" w14:textId="77777777" w:rsidR="00405B8E" w:rsidRPr="00B335C4" w:rsidRDefault="00405B8E" w:rsidP="00271F89">
            <w:pPr>
              <w:pStyle w:val="PZOOM"/>
              <w:spacing w:before="40" w:after="40"/>
              <w:rPr>
                <w:rFonts w:ascii="Times New Roman" w:eastAsiaTheme="minorEastAsia" w:hAnsi="Times New Roman" w:cs="Times New Roman"/>
                <w:sz w:val="20"/>
                <w:szCs w:val="20"/>
                <w:lang w:val="de-DE"/>
              </w:rPr>
            </w:pPr>
            <w:r w:rsidRPr="00B335C4">
              <w:rPr>
                <w:rFonts w:ascii="Times New Roman" w:eastAsiaTheme="minorEastAsia" w:hAnsi="Times New Roman" w:cs="Times New Roman"/>
                <w:b/>
                <w:sz w:val="20"/>
                <w:szCs w:val="20"/>
                <w:lang w:val="de-DE"/>
              </w:rPr>
              <w:t>LERNERGEBNISSE</w:t>
            </w:r>
          </w:p>
        </w:tc>
        <w:tc>
          <w:tcPr>
            <w:tcW w:w="4536" w:type="dxa"/>
          </w:tcPr>
          <w:p w14:paraId="38819541" w14:textId="77777777" w:rsidR="00405B8E" w:rsidRPr="00B335C4" w:rsidRDefault="00405B8E" w:rsidP="00271F89">
            <w:pPr>
              <w:pStyle w:val="PZOOM"/>
              <w:spacing w:before="40" w:after="40"/>
              <w:jc w:val="center"/>
              <w:rPr>
                <w:rFonts w:ascii="Times New Roman" w:eastAsiaTheme="minorEastAsia" w:hAnsi="Times New Roman" w:cs="Times New Roman"/>
                <w:b/>
                <w:color w:val="000000" w:themeColor="text1"/>
                <w:sz w:val="20"/>
                <w:szCs w:val="20"/>
              </w:rPr>
            </w:pPr>
            <w:r w:rsidRPr="00B335C4">
              <w:rPr>
                <w:rFonts w:ascii="Times New Roman" w:eastAsiaTheme="minorEastAsia" w:hAnsi="Times New Roman" w:cs="Times New Roman"/>
                <w:b/>
                <w:color w:val="000000" w:themeColor="text1"/>
                <w:sz w:val="20"/>
                <w:szCs w:val="20"/>
                <w:lang w:val="de-DE"/>
              </w:rPr>
              <w:t>K</w:t>
            </w:r>
            <w:r w:rsidRPr="00B335C4">
              <w:rPr>
                <w:rFonts w:ascii="Times New Roman" w:eastAsiaTheme="minorEastAsia" w:hAnsi="Times New Roman" w:cs="Times New Roman"/>
                <w:b/>
                <w:color w:val="000000" w:themeColor="text1"/>
                <w:sz w:val="20"/>
                <w:szCs w:val="20"/>
              </w:rPr>
              <w:t>ENNTNISSE</w:t>
            </w:r>
          </w:p>
        </w:tc>
        <w:tc>
          <w:tcPr>
            <w:tcW w:w="5925" w:type="dxa"/>
          </w:tcPr>
          <w:p w14:paraId="5E47C111" w14:textId="77777777" w:rsidR="00405B8E" w:rsidRPr="00B335C4" w:rsidRDefault="00405B8E" w:rsidP="00271F89">
            <w:pPr>
              <w:pStyle w:val="PZOOM"/>
              <w:spacing w:before="40" w:after="40"/>
              <w:jc w:val="center"/>
              <w:rPr>
                <w:rFonts w:ascii="Times New Roman" w:eastAsiaTheme="minorEastAsia" w:hAnsi="Times New Roman" w:cs="Times New Roman"/>
                <w:b/>
                <w:color w:val="000000" w:themeColor="text1"/>
                <w:sz w:val="20"/>
                <w:szCs w:val="20"/>
              </w:rPr>
            </w:pPr>
            <w:r w:rsidRPr="00B335C4">
              <w:rPr>
                <w:rFonts w:ascii="Times New Roman" w:eastAsiaTheme="minorEastAsia" w:hAnsi="Times New Roman" w:cs="Times New Roman"/>
                <w:b/>
                <w:color w:val="000000" w:themeColor="text1"/>
                <w:sz w:val="20"/>
                <w:szCs w:val="20"/>
              </w:rPr>
              <w:t>FERTIGKEITEN</w:t>
            </w:r>
          </w:p>
        </w:tc>
      </w:tr>
      <w:tr w:rsidR="00405B8E" w:rsidRPr="00B335C4" w14:paraId="00D46D32" w14:textId="77777777" w:rsidTr="00271F89">
        <w:tc>
          <w:tcPr>
            <w:tcW w:w="3539" w:type="dxa"/>
          </w:tcPr>
          <w:p w14:paraId="3B7F9561" w14:textId="77777777" w:rsidR="00405B8E" w:rsidRPr="00B335C4" w:rsidRDefault="00405B8E" w:rsidP="00271F89">
            <w:pPr>
              <w:rPr>
                <w:rFonts w:ascii="Times New Roman" w:hAnsi="Times New Roman"/>
              </w:rPr>
            </w:pPr>
            <w:bookmarkStart w:id="21" w:name="_Hlk26282283"/>
            <w:r w:rsidRPr="00B335C4">
              <w:rPr>
                <w:rFonts w:ascii="Times New Roman" w:eastAsiaTheme="minorEastAsia" w:hAnsi="Times New Roman"/>
                <w:color w:val="000000" w:themeColor="text1"/>
                <w:sz w:val="20"/>
              </w:rPr>
              <w:t>Er/Sie ist in der Lage, Sicherheitsstandards (insbesondere Arbeitnehmerschutzvorschriften) innerhalb des Unternehmens zu etablieren und deren Einhaltung sicherzustellen.</w:t>
            </w:r>
          </w:p>
          <w:p w14:paraId="28927D30"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p>
        </w:tc>
        <w:tc>
          <w:tcPr>
            <w:tcW w:w="4536" w:type="dxa"/>
          </w:tcPr>
          <w:p w14:paraId="16D967D7"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hat fortgeschrittene Kenntnisse über:</w:t>
            </w:r>
          </w:p>
          <w:p w14:paraId="2D716EEF"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Einschlägige gesetzliche Vorschriften und Normen (zB Bauarbeiterschutzverordnung, KJGB, Mutterschutzgesetz)</w:t>
            </w:r>
          </w:p>
          <w:p w14:paraId="73B999C4"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Gefahrenevaluierung </w:t>
            </w:r>
          </w:p>
          <w:p w14:paraId="324CF754"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Personalmanagement</w:t>
            </w:r>
          </w:p>
          <w:p w14:paraId="4DB9268F"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Dokumentations- und Meldepflichten</w:t>
            </w:r>
          </w:p>
          <w:p w14:paraId="53091C02"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Bestellung von Sicherheitsvertrauenspersonen</w:t>
            </w:r>
          </w:p>
          <w:p w14:paraId="1F844D53"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Informationsangebote von einschlägigen Organisationen im Bereich Arbeitnehmerschutz (zB Zentrales Arbeitsinspektorat, AUVA, WKÖ, AK und Gewerkschaft)</w:t>
            </w:r>
          </w:p>
          <w:p w14:paraId="31971F67"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Unfallverhütung (insbesondere Vorgehensweise bei einem Arbeitsunfällen)</w:t>
            </w:r>
          </w:p>
          <w:p w14:paraId="0D9C7961"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lastRenderedPageBreak/>
              <w:t xml:space="preserve">Sichere Handhabung der berufsspezifischen Arbeitsmittel </w:t>
            </w:r>
          </w:p>
          <w:p w14:paraId="46E9323D"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Persönlichen Schutzausrüstung</w:t>
            </w:r>
          </w:p>
          <w:p w14:paraId="7B392A3E"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Sicherheitsdatenblätter</w:t>
            </w:r>
          </w:p>
        </w:tc>
        <w:tc>
          <w:tcPr>
            <w:tcW w:w="5925" w:type="dxa"/>
          </w:tcPr>
          <w:p w14:paraId="5B1695CA"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lastRenderedPageBreak/>
              <w:t xml:space="preserve">Er/Sie kann </w:t>
            </w:r>
            <w:r w:rsidRPr="00B335C4">
              <w:rPr>
                <w:rFonts w:ascii="Times New Roman" w:eastAsiaTheme="minorEastAsia" w:hAnsi="Times New Roman" w:cs="Times New Roman"/>
                <w:color w:val="000000" w:themeColor="text1"/>
                <w:sz w:val="20"/>
                <w:szCs w:val="20"/>
              </w:rPr>
              <w:t>…</w:t>
            </w:r>
          </w:p>
          <w:p w14:paraId="0C7D5D99"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einschlägige gesetzliche Vorschriften und Normen interpretieren und umsetzen.</w:t>
            </w:r>
          </w:p>
          <w:p w14:paraId="407C69AF"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Gefahren evaluieren, diesbezüglich ist zu berücksichtigen:</w:t>
            </w:r>
          </w:p>
          <w:p w14:paraId="7FEF33C4" w14:textId="77777777" w:rsidR="00405B8E" w:rsidRPr="00B335C4" w:rsidRDefault="00405B8E" w:rsidP="00F56733">
            <w:pPr>
              <w:pStyle w:val="PZOOMCharCharChar"/>
              <w:numPr>
                <w:ilvl w:val="1"/>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Gestaltung und Einrichtung der Arbeitsstätte</w:t>
            </w:r>
          </w:p>
          <w:p w14:paraId="16A1D433" w14:textId="77777777" w:rsidR="00405B8E" w:rsidRPr="00B335C4" w:rsidRDefault="00405B8E" w:rsidP="00F56733">
            <w:pPr>
              <w:pStyle w:val="PZOOMCharCharChar"/>
              <w:numPr>
                <w:ilvl w:val="1"/>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Gestaltung und Einsatz von Arbeitsmitteln</w:t>
            </w:r>
          </w:p>
          <w:p w14:paraId="595674E1" w14:textId="77777777" w:rsidR="00405B8E" w:rsidRPr="00B335C4" w:rsidRDefault="00405B8E" w:rsidP="00F56733">
            <w:pPr>
              <w:pStyle w:val="PZOOMCharCharChar"/>
              <w:numPr>
                <w:ilvl w:val="1"/>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Verwendung von Arbeitsstoffen</w:t>
            </w:r>
          </w:p>
          <w:p w14:paraId="64CEB919" w14:textId="77777777" w:rsidR="00405B8E" w:rsidRPr="00B335C4" w:rsidRDefault="00405B8E" w:rsidP="00F56733">
            <w:pPr>
              <w:pStyle w:val="PZOOMCharCharChar"/>
              <w:numPr>
                <w:ilvl w:val="1"/>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Gestaltung der Arbeitsaufgaben</w:t>
            </w:r>
          </w:p>
          <w:p w14:paraId="699FDA5B" w14:textId="77777777" w:rsidR="00405B8E" w:rsidRPr="00B335C4" w:rsidRDefault="00405B8E" w:rsidP="00F56733">
            <w:pPr>
              <w:pStyle w:val="PZOOMCharCharChar"/>
              <w:numPr>
                <w:ilvl w:val="1"/>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Art der Tätigkeiten</w:t>
            </w:r>
          </w:p>
          <w:p w14:paraId="3488D2F0" w14:textId="77777777" w:rsidR="00405B8E" w:rsidRPr="00B335C4" w:rsidRDefault="00405B8E" w:rsidP="00F56733">
            <w:pPr>
              <w:pStyle w:val="PZOOMCharCharChar"/>
              <w:numPr>
                <w:ilvl w:val="1"/>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Arbeitsumgebung und Arbeitsabläufe</w:t>
            </w:r>
          </w:p>
          <w:p w14:paraId="00112106" w14:textId="77777777" w:rsidR="00405B8E" w:rsidRPr="00B335C4" w:rsidRDefault="00405B8E" w:rsidP="00F56733">
            <w:pPr>
              <w:pStyle w:val="PZOOMCharCharChar"/>
              <w:numPr>
                <w:ilvl w:val="1"/>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Stand und Ausbildung der Arbeitnehmer </w:t>
            </w:r>
          </w:p>
          <w:p w14:paraId="2C2CA2DF"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Maßnahmen zur Gefahrenverhütung (zB Sicherstellung der Verwendung von Schutzbrillen, Gehörschutz und </w:t>
            </w:r>
            <w:r w:rsidRPr="00B335C4">
              <w:rPr>
                <w:rFonts w:ascii="Times New Roman" w:eastAsiaTheme="minorEastAsia" w:hAnsi="Times New Roman" w:cs="Times New Roman"/>
                <w:color w:val="000000" w:themeColor="text1"/>
                <w:sz w:val="20"/>
                <w:szCs w:val="20"/>
                <w:lang w:val="de-DE"/>
              </w:rPr>
              <w:lastRenderedPageBreak/>
              <w:t>Sicherheitsschuhen) festlegen.</w:t>
            </w:r>
          </w:p>
          <w:p w14:paraId="477107A0"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festgelegte Maßnahmen auf ihre Wirksamkeit überprüfen und anpassen.</w:t>
            </w:r>
          </w:p>
          <w:p w14:paraId="563E5898"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Sicherheitsdatenblätter interpretieren und gestalten.</w:t>
            </w:r>
          </w:p>
          <w:p w14:paraId="30D9A665" w14:textId="1D0D94F6" w:rsidR="00405B8E" w:rsidRPr="00B335C4" w:rsidRDefault="00F5734C" w:rsidP="00F56733">
            <w:pPr>
              <w:pStyle w:val="PZOOMCharCharChar"/>
              <w:numPr>
                <w:ilvl w:val="0"/>
                <w:numId w:val="4"/>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Mitarbeiter/Mitarbeiterinnen</w:t>
            </w:r>
            <w:r w:rsidR="00405B8E" w:rsidRPr="00B335C4">
              <w:rPr>
                <w:rFonts w:ascii="Times New Roman" w:eastAsiaTheme="minorEastAsia" w:hAnsi="Times New Roman" w:cs="Times New Roman"/>
                <w:color w:val="000000" w:themeColor="text1"/>
                <w:sz w:val="20"/>
                <w:szCs w:val="20"/>
                <w:lang w:val="de-DE"/>
              </w:rPr>
              <w:t xml:space="preserve"> über Gefahren im beruflichen Alltag und deren Verhütung unterweisen.</w:t>
            </w:r>
          </w:p>
          <w:p w14:paraId="28D14F1A" w14:textId="77777777" w:rsidR="00405B8E" w:rsidRPr="00B335C4" w:rsidRDefault="00405B8E" w:rsidP="00F56733">
            <w:pPr>
              <w:pStyle w:val="PZOOMCharCharChar"/>
              <w:numPr>
                <w:ilvl w:val="0"/>
                <w:numId w:val="4"/>
              </w:numPr>
              <w:spacing w:before="40" w:after="40"/>
              <w:rPr>
                <w:rFonts w:ascii="Times New Roman" w:eastAsiaTheme="minorEastAsia" w:hAnsi="Times New Roman" w:cs="Times New Roman"/>
                <w:strike/>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Einhaltung von Sicherheitsstandards sicherstellen und dokumentieren.</w:t>
            </w:r>
          </w:p>
        </w:tc>
      </w:tr>
      <w:tr w:rsidR="00405B8E" w:rsidRPr="002F6127" w14:paraId="39CC0414" w14:textId="77777777" w:rsidTr="00271F89">
        <w:tc>
          <w:tcPr>
            <w:tcW w:w="3539" w:type="dxa"/>
          </w:tcPr>
          <w:p w14:paraId="706DB4FC" w14:textId="77777777" w:rsidR="00405B8E" w:rsidRPr="00B335C4" w:rsidRDefault="00405B8E" w:rsidP="00271F89">
            <w:pPr>
              <w:pStyle w:val="PZOOM"/>
              <w:spacing w:before="40" w:after="40"/>
              <w:rPr>
                <w:rFonts w:ascii="Times New Roman" w:eastAsiaTheme="minorEastAsia" w:hAnsi="Times New Roman" w:cs="Times New Roman"/>
                <w:color w:val="000000" w:themeColor="text1"/>
                <w:sz w:val="20"/>
                <w:szCs w:val="20"/>
                <w:lang w:val="de-DE"/>
              </w:rPr>
            </w:pPr>
            <w:bookmarkStart w:id="22" w:name="_Hlk26282286"/>
            <w:bookmarkEnd w:id="21"/>
            <w:r w:rsidRPr="00B335C4">
              <w:rPr>
                <w:rFonts w:ascii="Times New Roman" w:eastAsiaTheme="minorEastAsia" w:hAnsi="Times New Roman" w:cs="Times New Roman"/>
                <w:color w:val="000000" w:themeColor="text1"/>
                <w:sz w:val="20"/>
                <w:szCs w:val="20"/>
                <w:lang w:val="de-DE"/>
              </w:rPr>
              <w:lastRenderedPageBreak/>
              <w:t>Er/Sie ist in der Lage, Qualitätsstandards zu formulieren, einzuhalten und zu kontrollieren.</w:t>
            </w:r>
          </w:p>
        </w:tc>
        <w:tc>
          <w:tcPr>
            <w:tcW w:w="4536" w:type="dxa"/>
          </w:tcPr>
          <w:p w14:paraId="3BC50CA0"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Er/Sie hat fortgeschrittene Kenntnisse über:</w:t>
            </w:r>
          </w:p>
          <w:p w14:paraId="11823CDB"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Einschlägige gesetzliche Vorschriften und Normen (zB Ö-NORM B3407, B1600, DIN 18202, Merkblätter des österreichischen Fliesenverbands)</w:t>
            </w:r>
          </w:p>
          <w:p w14:paraId="4C655228"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Materialkunde</w:t>
            </w:r>
          </w:p>
          <w:p w14:paraId="660DB600"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Qualitätsmanagementmethoden</w:t>
            </w:r>
          </w:p>
          <w:p w14:paraId="370C064D"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Herstellerrichtlinien bzw. Produktionsrichtlinien</w:t>
            </w:r>
          </w:p>
          <w:p w14:paraId="635A8BD1"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Personalmanagement</w:t>
            </w:r>
          </w:p>
          <w:p w14:paraId="23B2B495"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Dokumentationsvorschriften</w:t>
            </w:r>
          </w:p>
        </w:tc>
        <w:tc>
          <w:tcPr>
            <w:tcW w:w="5925" w:type="dxa"/>
          </w:tcPr>
          <w:p w14:paraId="19C681F0" w14:textId="77777777" w:rsidR="00405B8E" w:rsidRPr="00B335C4" w:rsidRDefault="00405B8E" w:rsidP="00271F89">
            <w:pPr>
              <w:pStyle w:val="PZOOMCharCharCha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 xml:space="preserve">Er/Sie kann </w:t>
            </w:r>
            <w:r w:rsidRPr="00B335C4">
              <w:rPr>
                <w:rFonts w:ascii="Times New Roman" w:eastAsiaTheme="minorEastAsia" w:hAnsi="Times New Roman" w:cs="Times New Roman"/>
                <w:color w:val="000000" w:themeColor="text1"/>
                <w:sz w:val="20"/>
                <w:szCs w:val="20"/>
              </w:rPr>
              <w:t>…</w:t>
            </w:r>
          </w:p>
          <w:p w14:paraId="6F738470"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einschlägige gesetzliche Vorschriften und Normen interpretieren und umsetzen.</w:t>
            </w:r>
          </w:p>
          <w:p w14:paraId="3DACBBFE"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Qualitätsstandards bei der Materialbeschaffung festlegen.</w:t>
            </w:r>
          </w:p>
          <w:p w14:paraId="26B4CA21"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Produktionsrichtlinien festlegen.</w:t>
            </w:r>
          </w:p>
          <w:p w14:paraId="00BB1914"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Einhaltung der Herstellerrichtlinien von eingesetzten Materialien sicherstellen.</w:t>
            </w:r>
          </w:p>
          <w:p w14:paraId="24BDB383" w14:textId="19E32F7D" w:rsidR="00405B8E" w:rsidRPr="00B335C4" w:rsidRDefault="00F5734C"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Pr>
                <w:rFonts w:ascii="Times New Roman" w:eastAsiaTheme="minorEastAsia" w:hAnsi="Times New Roman" w:cs="Times New Roman"/>
                <w:color w:val="000000" w:themeColor="text1"/>
                <w:sz w:val="20"/>
                <w:szCs w:val="20"/>
                <w:lang w:val="de-DE"/>
              </w:rPr>
              <w:t>Mitarbeiter/Mitarbeiterinnen</w:t>
            </w:r>
            <w:r w:rsidR="00405B8E" w:rsidRPr="00B335C4">
              <w:rPr>
                <w:rFonts w:ascii="Times New Roman" w:eastAsiaTheme="minorEastAsia" w:hAnsi="Times New Roman" w:cs="Times New Roman"/>
                <w:color w:val="000000" w:themeColor="text1"/>
                <w:sz w:val="20"/>
                <w:szCs w:val="20"/>
                <w:lang w:val="de-DE"/>
              </w:rPr>
              <w:t xml:space="preserve"> in der Einhaltung von relevanten Normen unterweisen.</w:t>
            </w:r>
          </w:p>
          <w:p w14:paraId="1C9C789E" w14:textId="77777777" w:rsidR="00405B8E" w:rsidRPr="00B335C4" w:rsidRDefault="00405B8E"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B335C4">
              <w:rPr>
                <w:rFonts w:ascii="Times New Roman" w:eastAsiaTheme="minorEastAsia" w:hAnsi="Times New Roman" w:cs="Times New Roman"/>
                <w:color w:val="000000" w:themeColor="text1"/>
                <w:sz w:val="20"/>
                <w:szCs w:val="20"/>
                <w:lang w:val="de-DE"/>
              </w:rPr>
              <w:t>die Einhaltung von relevanten Normen überprüfen und dokumentieren.</w:t>
            </w:r>
          </w:p>
        </w:tc>
      </w:tr>
      <w:bookmarkEnd w:id="22"/>
    </w:tbl>
    <w:p w14:paraId="62C537B6" w14:textId="77777777" w:rsidR="00405B8E" w:rsidRPr="002F6127" w:rsidRDefault="00405B8E" w:rsidP="00405B8E">
      <w:pPr>
        <w:rPr>
          <w:rFonts w:ascii="Times New Roman" w:hAnsi="Times New Roman"/>
          <w:b/>
          <w:sz w:val="28"/>
          <w:szCs w:val="28"/>
        </w:rPr>
      </w:pPr>
    </w:p>
    <w:p w14:paraId="42F72B5E" w14:textId="77777777" w:rsidR="00A6305E" w:rsidRDefault="00A6305E">
      <w:pPr>
        <w:rPr>
          <w:rFonts w:ascii="Times New Roman" w:hAnsi="Times New Roman"/>
          <w:b/>
          <w:sz w:val="28"/>
          <w:szCs w:val="28"/>
        </w:rPr>
      </w:pPr>
      <w:r>
        <w:rPr>
          <w:rFonts w:ascii="Times New Roman" w:hAnsi="Times New Roman"/>
          <w:b/>
          <w:sz w:val="28"/>
          <w:szCs w:val="28"/>
        </w:rPr>
        <w:br w:type="page"/>
      </w:r>
    </w:p>
    <w:p w14:paraId="1F477E5B" w14:textId="77777777" w:rsidR="008E2741" w:rsidRPr="00F56733" w:rsidRDefault="00867CC4" w:rsidP="00F56733">
      <w:pPr>
        <w:jc w:val="right"/>
        <w:rPr>
          <w:rFonts w:ascii="Times New Roman" w:hAnsi="Times New Roman"/>
          <w:b/>
          <w:bCs/>
          <w:sz w:val="20"/>
        </w:rPr>
      </w:pPr>
      <w:r w:rsidRPr="00F56733">
        <w:rPr>
          <w:rFonts w:ascii="Times New Roman" w:hAnsi="Times New Roman"/>
          <w:b/>
          <w:bCs/>
          <w:sz w:val="20"/>
        </w:rPr>
        <w:lastRenderedPageBreak/>
        <w:t>Anlage 2</w:t>
      </w:r>
    </w:p>
    <w:p w14:paraId="14C72E4C" w14:textId="77777777" w:rsidR="00867CC4" w:rsidRDefault="00867CC4" w:rsidP="00867CC4">
      <w:pPr>
        <w:pStyle w:val="LegUebM"/>
        <w:jc w:val="left"/>
        <w:rPr>
          <w:bCs/>
          <w:lang w:val="de-AT" w:eastAsia="en-US"/>
        </w:rPr>
      </w:pPr>
      <w:r w:rsidRPr="00E86F00">
        <w:rPr>
          <w:bCs/>
        </w:rPr>
        <w:t>Lernergebnisse auf LAP-Niveau – Modul 1 Teil A und Modul 2 Teil A</w:t>
      </w:r>
    </w:p>
    <w:p w14:paraId="3847C6CB" w14:textId="77777777" w:rsidR="00867CC4" w:rsidRPr="001046F8" w:rsidRDefault="00867CC4" w:rsidP="00AD08B3">
      <w:pPr>
        <w:jc w:val="both"/>
        <w:rPr>
          <w:rFonts w:ascii="Times New Roman" w:hAnsi="Times New Roman"/>
          <w:sz w:val="20"/>
        </w:rPr>
      </w:pPr>
      <w:r>
        <w:rPr>
          <w:rFonts w:ascii="Times New Roman" w:hAnsi="Times New Roman"/>
          <w:sz w:val="20"/>
        </w:rPr>
        <w:t xml:space="preserve">Die folgenden Lernergebnisse, Kenntnisse und Fertigkeiten stellen die Grundlage für die </w:t>
      </w:r>
      <w:r w:rsidRPr="001046F8">
        <w:rPr>
          <w:rFonts w:ascii="Times New Roman" w:hAnsi="Times New Roman"/>
          <w:sz w:val="20"/>
        </w:rPr>
        <w:t xml:space="preserve">unter §§ </w:t>
      </w:r>
      <w:r w:rsidRPr="00EB2734">
        <w:rPr>
          <w:rFonts w:ascii="Times New Roman" w:hAnsi="Times New Roman"/>
          <w:iCs/>
          <w:sz w:val="20"/>
        </w:rPr>
        <w:t>5 und 8 dargestellten</w:t>
      </w:r>
      <w:r w:rsidRPr="00EB2734">
        <w:rPr>
          <w:rFonts w:ascii="Times New Roman" w:hAnsi="Times New Roman"/>
          <w:sz w:val="20"/>
        </w:rPr>
        <w:t xml:space="preserve"> </w:t>
      </w:r>
      <w:r w:rsidRPr="001046F8">
        <w:rPr>
          <w:rFonts w:ascii="Times New Roman" w:hAnsi="Times New Roman"/>
          <w:sz w:val="20"/>
        </w:rPr>
        <w:t>prüfungsrelevanten Lernergebnisse dar.</w:t>
      </w:r>
    </w:p>
    <w:p w14:paraId="34A22187" w14:textId="77777777" w:rsidR="00867CC4" w:rsidRPr="001046F8" w:rsidRDefault="00867CC4" w:rsidP="00AD08B3">
      <w:pPr>
        <w:jc w:val="both"/>
        <w:rPr>
          <w:rFonts w:ascii="Times New Roman" w:hAnsi="Times New Roman"/>
          <w:sz w:val="20"/>
        </w:rPr>
      </w:pPr>
    </w:p>
    <w:p w14:paraId="4AED1255" w14:textId="77777777" w:rsidR="00867CC4" w:rsidRPr="001046F8" w:rsidRDefault="00867CC4" w:rsidP="00AD08B3">
      <w:pPr>
        <w:jc w:val="both"/>
        <w:rPr>
          <w:rFonts w:ascii="Times New Roman" w:hAnsi="Times New Roman"/>
          <w:b/>
          <w:bCs/>
          <w:sz w:val="20"/>
        </w:rPr>
      </w:pPr>
      <w:r w:rsidRPr="001046F8">
        <w:rPr>
          <w:rFonts w:ascii="Times New Roman" w:hAnsi="Times New Roman"/>
          <w:b/>
          <w:bCs/>
          <w:sz w:val="20"/>
        </w:rPr>
        <w:t>Sämtliche Lernergebnisse entsprechen dem folgenden Kompetenzniveau:</w:t>
      </w:r>
    </w:p>
    <w:p w14:paraId="03E51C00" w14:textId="77777777" w:rsidR="00867CC4" w:rsidRDefault="00867CC4" w:rsidP="00AD08B3">
      <w:pPr>
        <w:spacing w:line="276" w:lineRule="auto"/>
        <w:ind w:right="70"/>
        <w:jc w:val="both"/>
        <w:rPr>
          <w:rFonts w:ascii="Times New Roman" w:hAnsi="Times New Roman"/>
          <w:sz w:val="20"/>
        </w:rPr>
      </w:pPr>
      <w:r w:rsidRPr="001046F8">
        <w:rPr>
          <w:rFonts w:ascii="Times New Roman" w:hAnsi="Times New Roman"/>
          <w:sz w:val="20"/>
        </w:rPr>
        <w:t>Der Prüfungskandidat/Die Prüfungskandidatin kann innerhalb seines/ihres beruflichen Arbeitskontextes, der in der Regel bekannt ist, sich jedoch ändern kann, selbstständig tätig werden. Er/Sie ist in der Lage, im Team zu arbeiten, andere Personen anzuleiten</w:t>
      </w:r>
      <w:r w:rsidR="008634F6">
        <w:rPr>
          <w:rFonts w:ascii="Times New Roman" w:hAnsi="Times New Roman"/>
          <w:sz w:val="20"/>
        </w:rPr>
        <w:t xml:space="preserve"> und</w:t>
      </w:r>
      <w:r w:rsidRPr="001046F8">
        <w:rPr>
          <w:rFonts w:ascii="Times New Roman" w:hAnsi="Times New Roman"/>
          <w:sz w:val="20"/>
        </w:rPr>
        <w:t xml:space="preserve"> die Routinearbeiten anderer Personen zu beaufsichtigen</w:t>
      </w:r>
      <w:r>
        <w:rPr>
          <w:rFonts w:ascii="Times New Roman" w:hAnsi="Times New Roman"/>
          <w:sz w:val="20"/>
        </w:rPr>
        <w:t>. Zudem kann der Prüfungskandidat/die Prüfungskandidatin eine gewisse Verantwortung für die Bewertung und Verbesserung der Arbeitsaktivitäten übernehmen.</w:t>
      </w:r>
    </w:p>
    <w:p w14:paraId="076FECAB" w14:textId="77777777" w:rsidR="00867CC4" w:rsidRDefault="00867CC4" w:rsidP="00867CC4">
      <w:pPr>
        <w:rPr>
          <w:rFonts w:ascii="Times New Roman" w:hAnsi="Times New Roman"/>
          <w:b/>
          <w:sz w:val="20"/>
        </w:rPr>
      </w:pPr>
    </w:p>
    <w:p w14:paraId="6BD7063A" w14:textId="77777777" w:rsidR="00867CC4" w:rsidRPr="004F12C6" w:rsidRDefault="00867CC4" w:rsidP="00867CC4">
      <w:pPr>
        <w:rPr>
          <w:rFonts w:ascii="Times New Roman" w:hAnsi="Times New Roman"/>
          <w:i/>
          <w:sz w:val="20"/>
        </w:rPr>
      </w:pPr>
      <w:r w:rsidRPr="004F12C6">
        <w:rPr>
          <w:rFonts w:ascii="Times New Roman" w:hAnsi="Times New Roman"/>
          <w:b/>
          <w:sz w:val="20"/>
        </w:rPr>
        <w:t>Modul 1 Teil A</w:t>
      </w:r>
    </w:p>
    <w:tbl>
      <w:tblPr>
        <w:tblW w:w="1513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69"/>
        <w:gridCol w:w="6520"/>
        <w:gridCol w:w="5245"/>
      </w:tblGrid>
      <w:tr w:rsidR="00DF2A01" w:rsidRPr="00CE7941" w14:paraId="7B8BDA5F" w14:textId="77777777" w:rsidTr="002846C3">
        <w:tc>
          <w:tcPr>
            <w:tcW w:w="3369" w:type="dxa"/>
            <w:shd w:val="clear" w:color="auto" w:fill="auto"/>
          </w:tcPr>
          <w:p w14:paraId="3316E26C" w14:textId="77777777" w:rsidR="00DF2A01" w:rsidRPr="00DF2A01" w:rsidRDefault="00DF2A01" w:rsidP="002846C3">
            <w:pPr>
              <w:pStyle w:val="PZOOM"/>
              <w:spacing w:before="40" w:after="40"/>
              <w:jc w:val="center"/>
              <w:rPr>
                <w:rFonts w:ascii="Times New Roman" w:hAnsi="Times New Roman"/>
                <w:b/>
                <w:sz w:val="20"/>
                <w:szCs w:val="20"/>
              </w:rPr>
            </w:pPr>
            <w:r w:rsidRPr="00DF2A01">
              <w:rPr>
                <w:rFonts w:ascii="Times New Roman" w:hAnsi="Times New Roman"/>
                <w:b/>
                <w:sz w:val="20"/>
                <w:szCs w:val="20"/>
              </w:rPr>
              <w:t>Lernergebnisse</w:t>
            </w:r>
          </w:p>
        </w:tc>
        <w:tc>
          <w:tcPr>
            <w:tcW w:w="6520" w:type="dxa"/>
            <w:shd w:val="clear" w:color="auto" w:fill="auto"/>
          </w:tcPr>
          <w:p w14:paraId="0FF90CBF" w14:textId="77777777" w:rsidR="00DF2A01" w:rsidRPr="00DF2A01" w:rsidRDefault="00DF2A01" w:rsidP="002846C3">
            <w:pPr>
              <w:pStyle w:val="PZOOM"/>
              <w:spacing w:before="40" w:after="40"/>
              <w:jc w:val="center"/>
              <w:rPr>
                <w:rFonts w:ascii="Times New Roman" w:hAnsi="Times New Roman"/>
                <w:b/>
                <w:sz w:val="20"/>
                <w:szCs w:val="20"/>
              </w:rPr>
            </w:pPr>
            <w:r w:rsidRPr="00DF2A01">
              <w:rPr>
                <w:rFonts w:ascii="Times New Roman" w:hAnsi="Times New Roman"/>
                <w:b/>
                <w:sz w:val="20"/>
                <w:szCs w:val="20"/>
              </w:rPr>
              <w:t>Kenntnisse</w:t>
            </w:r>
          </w:p>
        </w:tc>
        <w:tc>
          <w:tcPr>
            <w:tcW w:w="5245" w:type="dxa"/>
            <w:shd w:val="clear" w:color="auto" w:fill="auto"/>
          </w:tcPr>
          <w:p w14:paraId="606AC81D" w14:textId="77777777" w:rsidR="00DF2A01" w:rsidRPr="00DF2A01" w:rsidRDefault="00DF2A01" w:rsidP="002846C3">
            <w:pPr>
              <w:pStyle w:val="PZOOM"/>
              <w:spacing w:before="40" w:after="40"/>
              <w:jc w:val="center"/>
              <w:rPr>
                <w:rFonts w:ascii="Times New Roman" w:hAnsi="Times New Roman"/>
                <w:b/>
                <w:sz w:val="20"/>
                <w:szCs w:val="20"/>
              </w:rPr>
            </w:pPr>
            <w:r w:rsidRPr="00DF2A01">
              <w:rPr>
                <w:rFonts w:ascii="Times New Roman" w:hAnsi="Times New Roman"/>
                <w:b/>
                <w:sz w:val="20"/>
                <w:szCs w:val="20"/>
              </w:rPr>
              <w:t>Fertigkeiten</w:t>
            </w:r>
          </w:p>
        </w:tc>
      </w:tr>
      <w:tr w:rsidR="00DF2A01" w:rsidRPr="002734F8" w14:paraId="5EED441F" w14:textId="77777777" w:rsidTr="002846C3">
        <w:tc>
          <w:tcPr>
            <w:tcW w:w="3369" w:type="dxa"/>
            <w:shd w:val="clear" w:color="auto" w:fill="auto"/>
          </w:tcPr>
          <w:p w14:paraId="3F45668C" w14:textId="77777777" w:rsidR="00DF2A01" w:rsidRPr="00DF2A01" w:rsidRDefault="00DF2A01" w:rsidP="002846C3">
            <w:pPr>
              <w:spacing w:line="240" w:lineRule="auto"/>
              <w:rPr>
                <w:rFonts w:ascii="Times New Roman" w:hAnsi="Times New Roman"/>
                <w:sz w:val="20"/>
              </w:rPr>
            </w:pPr>
            <w:r w:rsidRPr="00DF2A01">
              <w:rPr>
                <w:rFonts w:ascii="Times New Roman" w:hAnsi="Times New Roman"/>
                <w:sz w:val="20"/>
              </w:rPr>
              <w:t>Er/Sie ist in der Lage, aus vorgelegten technischen Zeichnungen ein Werkstück herzustellen.</w:t>
            </w:r>
          </w:p>
        </w:tc>
        <w:tc>
          <w:tcPr>
            <w:tcW w:w="6520" w:type="dxa"/>
            <w:shd w:val="clear" w:color="auto" w:fill="auto"/>
          </w:tcPr>
          <w:p w14:paraId="647BE266" w14:textId="77777777" w:rsidR="00DF2A01" w:rsidRPr="00DF2A01" w:rsidRDefault="00DF2A01" w:rsidP="002846C3">
            <w:pPr>
              <w:spacing w:line="240" w:lineRule="auto"/>
              <w:rPr>
                <w:rFonts w:ascii="Times New Roman" w:hAnsi="Times New Roman"/>
                <w:sz w:val="20"/>
              </w:rPr>
            </w:pPr>
            <w:r w:rsidRPr="00DF2A01">
              <w:rPr>
                <w:rFonts w:ascii="Times New Roman" w:hAnsi="Times New Roman"/>
                <w:sz w:val="20"/>
              </w:rPr>
              <w:t>Er/Sie hat ein breites Spektrum an Kenntnissen über:</w:t>
            </w:r>
          </w:p>
          <w:p w14:paraId="7FA93F37" w14:textId="77777777" w:rsidR="00DF2A01" w:rsidRPr="00DF2A01" w:rsidRDefault="00DF2A01"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DF2A01">
              <w:rPr>
                <w:rFonts w:ascii="Times New Roman" w:eastAsiaTheme="minorEastAsia" w:hAnsi="Times New Roman" w:cs="Times New Roman"/>
                <w:color w:val="000000" w:themeColor="text1"/>
                <w:sz w:val="20"/>
                <w:szCs w:val="20"/>
                <w:lang w:val="de-DE"/>
              </w:rPr>
              <w:t>Verlegetechnik</w:t>
            </w:r>
          </w:p>
          <w:p w14:paraId="1AEB0ADB" w14:textId="77777777" w:rsidR="00DF2A01" w:rsidRPr="00DF2A01" w:rsidRDefault="00DF2A01"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DF2A01">
              <w:rPr>
                <w:rFonts w:ascii="Times New Roman" w:eastAsiaTheme="minorEastAsia" w:hAnsi="Times New Roman" w:cs="Times New Roman"/>
                <w:color w:val="000000" w:themeColor="text1"/>
                <w:sz w:val="20"/>
                <w:szCs w:val="20"/>
                <w:lang w:val="de-DE"/>
              </w:rPr>
              <w:t>Materialeigenschaften (zB Mörtel, Keramik)</w:t>
            </w:r>
          </w:p>
          <w:p w14:paraId="460C405C" w14:textId="77777777" w:rsidR="00DF2A01" w:rsidRPr="00DF2A01" w:rsidRDefault="00DF2A01" w:rsidP="00F56733">
            <w:pPr>
              <w:pStyle w:val="PZOOMCharCharChar"/>
              <w:numPr>
                <w:ilvl w:val="0"/>
                <w:numId w:val="1"/>
              </w:numPr>
              <w:spacing w:before="40" w:after="40"/>
              <w:rPr>
                <w:rFonts w:ascii="Times New Roman" w:hAnsi="Times New Roman" w:cs="Times New Roman"/>
                <w:color w:val="000000"/>
                <w:sz w:val="20"/>
                <w:szCs w:val="20"/>
                <w:lang w:val="de-DE" w:eastAsia="de-DE"/>
              </w:rPr>
            </w:pPr>
            <w:r w:rsidRPr="00DF2A01">
              <w:rPr>
                <w:rFonts w:ascii="Times New Roman" w:eastAsiaTheme="minorEastAsia" w:hAnsi="Times New Roman" w:cs="Times New Roman"/>
                <w:color w:val="000000" w:themeColor="text1"/>
                <w:sz w:val="20"/>
                <w:szCs w:val="20"/>
                <w:lang w:val="de-DE"/>
              </w:rPr>
              <w:t>Oberflächengestaltung</w:t>
            </w:r>
          </w:p>
          <w:p w14:paraId="5F0DEA3A" w14:textId="77777777" w:rsidR="00DF2A01" w:rsidRPr="00DF2A01" w:rsidRDefault="00DF2A01" w:rsidP="00F56733">
            <w:pPr>
              <w:pStyle w:val="PZOOMCharCharChar"/>
              <w:numPr>
                <w:ilvl w:val="0"/>
                <w:numId w:val="1"/>
              </w:numPr>
              <w:spacing w:before="40" w:after="40"/>
              <w:rPr>
                <w:rFonts w:ascii="Times New Roman" w:hAnsi="Times New Roman" w:cs="Times New Roman"/>
                <w:color w:val="000000"/>
                <w:sz w:val="20"/>
                <w:szCs w:val="20"/>
                <w:lang w:val="de-DE" w:eastAsia="de-DE"/>
              </w:rPr>
            </w:pPr>
            <w:r w:rsidRPr="00DF2A01">
              <w:rPr>
                <w:rFonts w:ascii="Times New Roman" w:eastAsiaTheme="minorEastAsia" w:hAnsi="Times New Roman" w:cs="Times New Roman"/>
                <w:color w:val="000000" w:themeColor="text1"/>
                <w:sz w:val="20"/>
                <w:szCs w:val="20"/>
                <w:lang w:val="de-DE"/>
              </w:rPr>
              <w:t>Sichere und fachgerechte Handhabung von Werkzeugen und Maschinen</w:t>
            </w:r>
          </w:p>
          <w:p w14:paraId="33DFA6FC" w14:textId="77777777" w:rsidR="00DF2A01" w:rsidRPr="00DF2A01" w:rsidRDefault="00DF2A01" w:rsidP="00F56733">
            <w:pPr>
              <w:pStyle w:val="PZOOMCharCharChar"/>
              <w:numPr>
                <w:ilvl w:val="0"/>
                <w:numId w:val="1"/>
              </w:numPr>
              <w:spacing w:before="40" w:after="40"/>
              <w:rPr>
                <w:rFonts w:ascii="Times New Roman" w:hAnsi="Times New Roman" w:cs="Times New Roman"/>
                <w:color w:val="000000"/>
                <w:sz w:val="20"/>
                <w:szCs w:val="20"/>
                <w:lang w:val="de-DE" w:eastAsia="de-DE"/>
              </w:rPr>
            </w:pPr>
            <w:bookmarkStart w:id="23" w:name="_Hlk46238961"/>
            <w:r w:rsidRPr="00DF2A01">
              <w:rPr>
                <w:rFonts w:ascii="Times New Roman" w:eastAsiaTheme="minorEastAsia" w:hAnsi="Times New Roman" w:cs="Times New Roman"/>
                <w:color w:val="000000" w:themeColor="text1"/>
                <w:sz w:val="20"/>
                <w:szCs w:val="20"/>
                <w:lang w:val="de-DE"/>
              </w:rPr>
              <w:t>Einhaltung von Maßnahmen zur Arbeitssicherheit</w:t>
            </w:r>
          </w:p>
          <w:bookmarkEnd w:id="23"/>
          <w:p w14:paraId="2615EB50" w14:textId="77777777" w:rsidR="00DF2A01" w:rsidRPr="00DF2A01" w:rsidRDefault="00DF2A01" w:rsidP="00F56733">
            <w:pPr>
              <w:pStyle w:val="PZOOMCharCharChar"/>
              <w:numPr>
                <w:ilvl w:val="0"/>
                <w:numId w:val="1"/>
              </w:numPr>
              <w:spacing w:before="40" w:after="40"/>
              <w:rPr>
                <w:rFonts w:ascii="Times New Roman" w:hAnsi="Times New Roman" w:cs="Times New Roman"/>
                <w:color w:val="000000"/>
                <w:sz w:val="20"/>
                <w:szCs w:val="20"/>
                <w:lang w:val="de-DE" w:eastAsia="de-DE"/>
              </w:rPr>
            </w:pPr>
            <w:r w:rsidRPr="00DF2A01">
              <w:rPr>
                <w:rFonts w:ascii="Times New Roman" w:hAnsi="Times New Roman" w:cs="Times New Roman"/>
                <w:color w:val="000000"/>
                <w:sz w:val="20"/>
                <w:szCs w:val="20"/>
                <w:lang w:val="de-DE" w:eastAsia="de-DE"/>
              </w:rPr>
              <w:t>Techniken der Qualitätskontrolle</w:t>
            </w:r>
          </w:p>
        </w:tc>
        <w:tc>
          <w:tcPr>
            <w:tcW w:w="5245" w:type="dxa"/>
            <w:shd w:val="clear" w:color="auto" w:fill="auto"/>
          </w:tcPr>
          <w:p w14:paraId="31F126C4" w14:textId="77777777" w:rsidR="00DF2A01" w:rsidRPr="00DF2A01" w:rsidRDefault="00DF2A01" w:rsidP="002846C3">
            <w:pPr>
              <w:spacing w:line="240" w:lineRule="auto"/>
              <w:rPr>
                <w:rFonts w:ascii="Times New Roman" w:hAnsi="Times New Roman"/>
                <w:sz w:val="20"/>
              </w:rPr>
            </w:pPr>
            <w:r w:rsidRPr="00DF2A01">
              <w:rPr>
                <w:rFonts w:ascii="Times New Roman" w:hAnsi="Times New Roman"/>
                <w:sz w:val="20"/>
              </w:rPr>
              <w:t>Er/Sie kann</w:t>
            </w:r>
          </w:p>
          <w:p w14:paraId="0B690AB8" w14:textId="77777777" w:rsidR="00DF2A01" w:rsidRPr="00DF2A01" w:rsidRDefault="00DF2A01" w:rsidP="00F56733">
            <w:pPr>
              <w:pStyle w:val="PZOOMCharCharChar"/>
              <w:numPr>
                <w:ilvl w:val="0"/>
                <w:numId w:val="9"/>
              </w:numPr>
              <w:spacing w:before="40" w:after="40"/>
              <w:ind w:left="217" w:hanging="217"/>
              <w:rPr>
                <w:rFonts w:ascii="Times New Roman" w:eastAsiaTheme="minorEastAsia" w:hAnsi="Times New Roman" w:cs="Times New Roman"/>
                <w:color w:val="000000" w:themeColor="text1"/>
                <w:sz w:val="20"/>
                <w:szCs w:val="20"/>
                <w:lang w:val="de-DE"/>
              </w:rPr>
            </w:pPr>
            <w:r w:rsidRPr="00DF2A01">
              <w:rPr>
                <w:rFonts w:ascii="Times New Roman" w:eastAsiaTheme="minorEastAsia" w:hAnsi="Times New Roman" w:cs="Times New Roman"/>
                <w:color w:val="000000" w:themeColor="text1"/>
                <w:sz w:val="20"/>
                <w:szCs w:val="20"/>
                <w:lang w:val="de-DE"/>
              </w:rPr>
              <w:t>eine Planung interpretieren.</w:t>
            </w:r>
          </w:p>
          <w:p w14:paraId="57CCDC54" w14:textId="77777777" w:rsidR="00DF2A01" w:rsidRPr="00DF2A01" w:rsidRDefault="00DF2A01" w:rsidP="00F56733">
            <w:pPr>
              <w:pStyle w:val="PZOOMCharCharChar"/>
              <w:numPr>
                <w:ilvl w:val="0"/>
                <w:numId w:val="9"/>
              </w:numPr>
              <w:spacing w:before="40" w:after="40"/>
              <w:ind w:left="217" w:hanging="217"/>
              <w:rPr>
                <w:rFonts w:ascii="Times New Roman" w:eastAsiaTheme="minorEastAsia" w:hAnsi="Times New Roman" w:cs="Times New Roman"/>
                <w:color w:val="000000" w:themeColor="text1"/>
                <w:sz w:val="20"/>
                <w:szCs w:val="20"/>
                <w:lang w:val="de-DE"/>
              </w:rPr>
            </w:pPr>
            <w:r w:rsidRPr="00DF2A01">
              <w:rPr>
                <w:rFonts w:ascii="Times New Roman" w:eastAsiaTheme="minorEastAsia" w:hAnsi="Times New Roman" w:cs="Times New Roman"/>
                <w:color w:val="000000" w:themeColor="text1"/>
                <w:sz w:val="20"/>
                <w:szCs w:val="20"/>
                <w:lang w:val="de-DE"/>
              </w:rPr>
              <w:t>ein Mauerwerk herstellen.</w:t>
            </w:r>
          </w:p>
          <w:p w14:paraId="692D7827" w14:textId="77777777" w:rsidR="00DF2A01" w:rsidRPr="00DF2A01" w:rsidRDefault="00DF2A01" w:rsidP="00F56733">
            <w:pPr>
              <w:pStyle w:val="PZOOMCharCharChar"/>
              <w:numPr>
                <w:ilvl w:val="0"/>
                <w:numId w:val="9"/>
              </w:numPr>
              <w:spacing w:before="40" w:after="40"/>
              <w:ind w:left="217" w:hanging="217"/>
              <w:rPr>
                <w:rFonts w:ascii="Times New Roman" w:eastAsiaTheme="minorEastAsia" w:hAnsi="Times New Roman" w:cs="Times New Roman"/>
                <w:color w:val="000000" w:themeColor="text1"/>
                <w:sz w:val="20"/>
                <w:szCs w:val="20"/>
                <w:lang w:val="de-DE"/>
              </w:rPr>
            </w:pPr>
            <w:r w:rsidRPr="00DF2A01">
              <w:rPr>
                <w:rFonts w:ascii="Times New Roman" w:eastAsiaTheme="minorEastAsia" w:hAnsi="Times New Roman" w:cs="Times New Roman"/>
                <w:color w:val="000000" w:themeColor="text1"/>
                <w:sz w:val="20"/>
                <w:szCs w:val="20"/>
                <w:lang w:val="de-DE"/>
              </w:rPr>
              <w:t>den Untergrund vorbehandeln.</w:t>
            </w:r>
          </w:p>
          <w:p w14:paraId="106750C1" w14:textId="77777777" w:rsidR="00DF2A01" w:rsidRPr="00DF2A01" w:rsidRDefault="00DF2A01" w:rsidP="00F56733">
            <w:pPr>
              <w:pStyle w:val="PZOOMCharCharChar"/>
              <w:numPr>
                <w:ilvl w:val="0"/>
                <w:numId w:val="9"/>
              </w:numPr>
              <w:spacing w:before="40" w:after="40"/>
              <w:ind w:left="217" w:hanging="217"/>
              <w:rPr>
                <w:rFonts w:ascii="Times New Roman" w:eastAsiaTheme="minorEastAsia" w:hAnsi="Times New Roman" w:cs="Times New Roman"/>
                <w:color w:val="000000" w:themeColor="text1"/>
                <w:sz w:val="20"/>
                <w:szCs w:val="20"/>
                <w:lang w:val="de-DE"/>
              </w:rPr>
            </w:pPr>
            <w:r w:rsidRPr="00DF2A01">
              <w:rPr>
                <w:rFonts w:ascii="Times New Roman" w:eastAsiaTheme="minorEastAsia" w:hAnsi="Times New Roman" w:cs="Times New Roman"/>
                <w:color w:val="000000" w:themeColor="text1"/>
                <w:sz w:val="20"/>
                <w:szCs w:val="20"/>
                <w:lang w:val="de-DE"/>
              </w:rPr>
              <w:t>eine orthogonale und diagonale Wandverfliesung im Dünnbett herstellen.</w:t>
            </w:r>
          </w:p>
          <w:p w14:paraId="6691B4C2" w14:textId="77777777" w:rsidR="00DF2A01" w:rsidRPr="00DF2A01" w:rsidRDefault="00DF2A01" w:rsidP="00F56733">
            <w:pPr>
              <w:pStyle w:val="PZOOMCharCharChar"/>
              <w:numPr>
                <w:ilvl w:val="0"/>
                <w:numId w:val="9"/>
              </w:numPr>
              <w:spacing w:before="40" w:after="40"/>
              <w:ind w:left="217" w:hanging="217"/>
              <w:rPr>
                <w:rFonts w:ascii="Times New Roman" w:eastAsiaTheme="minorEastAsia" w:hAnsi="Times New Roman" w:cs="Times New Roman"/>
                <w:color w:val="000000" w:themeColor="text1"/>
                <w:sz w:val="20"/>
                <w:szCs w:val="20"/>
                <w:lang w:val="de-DE"/>
              </w:rPr>
            </w:pPr>
            <w:r w:rsidRPr="00DF2A01">
              <w:rPr>
                <w:rFonts w:ascii="Times New Roman" w:eastAsiaTheme="minorEastAsia" w:hAnsi="Times New Roman" w:cs="Times New Roman"/>
                <w:color w:val="000000" w:themeColor="text1"/>
                <w:sz w:val="20"/>
                <w:szCs w:val="20"/>
                <w:lang w:val="de-DE"/>
              </w:rPr>
              <w:t>Fliesenabschlussschienen versetzen.</w:t>
            </w:r>
          </w:p>
          <w:p w14:paraId="7ED05C9A" w14:textId="77777777" w:rsidR="00DF2A01" w:rsidRPr="00DF2A01" w:rsidRDefault="00DF2A01" w:rsidP="00F56733">
            <w:pPr>
              <w:pStyle w:val="PZOOMCharCharChar"/>
              <w:numPr>
                <w:ilvl w:val="0"/>
                <w:numId w:val="9"/>
              </w:numPr>
              <w:spacing w:before="40" w:after="40"/>
              <w:ind w:left="217" w:hanging="217"/>
              <w:rPr>
                <w:rFonts w:ascii="Times New Roman" w:eastAsiaTheme="minorEastAsia" w:hAnsi="Times New Roman" w:cs="Times New Roman"/>
                <w:color w:val="000000" w:themeColor="text1"/>
                <w:sz w:val="20"/>
                <w:szCs w:val="20"/>
                <w:lang w:val="de-DE"/>
              </w:rPr>
            </w:pPr>
            <w:r w:rsidRPr="00DF2A01">
              <w:rPr>
                <w:rFonts w:ascii="Times New Roman" w:eastAsiaTheme="minorEastAsia" w:hAnsi="Times New Roman" w:cs="Times New Roman"/>
                <w:color w:val="000000" w:themeColor="text1"/>
                <w:sz w:val="20"/>
                <w:szCs w:val="20"/>
                <w:lang w:val="de-DE"/>
              </w:rPr>
              <w:t>Lochbohrungen herstellen.</w:t>
            </w:r>
          </w:p>
          <w:p w14:paraId="1A7D6FE4" w14:textId="77777777" w:rsidR="00DF2A01" w:rsidRPr="00DF2A01" w:rsidRDefault="00DF2A01" w:rsidP="00F56733">
            <w:pPr>
              <w:pStyle w:val="PZOOMCharCharChar"/>
              <w:numPr>
                <w:ilvl w:val="0"/>
                <w:numId w:val="9"/>
              </w:numPr>
              <w:spacing w:before="40" w:after="40"/>
              <w:ind w:left="217" w:hanging="217"/>
              <w:rPr>
                <w:rFonts w:ascii="Times New Roman" w:eastAsiaTheme="minorEastAsia" w:hAnsi="Times New Roman" w:cs="Times New Roman"/>
                <w:color w:val="000000" w:themeColor="text1"/>
                <w:sz w:val="20"/>
                <w:szCs w:val="20"/>
                <w:lang w:val="de-DE"/>
              </w:rPr>
            </w:pPr>
            <w:r w:rsidRPr="00DF2A01">
              <w:rPr>
                <w:rFonts w:ascii="Times New Roman" w:eastAsiaTheme="minorEastAsia" w:hAnsi="Times New Roman" w:cs="Times New Roman"/>
                <w:color w:val="000000" w:themeColor="text1"/>
                <w:sz w:val="20"/>
                <w:szCs w:val="20"/>
                <w:lang w:val="de-DE"/>
              </w:rPr>
              <w:t>eine Stufe aufmauern.</w:t>
            </w:r>
          </w:p>
          <w:p w14:paraId="593A3FB0" w14:textId="77777777" w:rsidR="00DF2A01" w:rsidRPr="00DF2A01" w:rsidRDefault="00DF2A01" w:rsidP="00F56733">
            <w:pPr>
              <w:pStyle w:val="PZOOMCharCharChar"/>
              <w:numPr>
                <w:ilvl w:val="0"/>
                <w:numId w:val="9"/>
              </w:numPr>
              <w:spacing w:before="40" w:after="40"/>
              <w:ind w:left="217" w:hanging="217"/>
              <w:rPr>
                <w:rFonts w:ascii="Times New Roman" w:eastAsiaTheme="minorEastAsia" w:hAnsi="Times New Roman" w:cs="Times New Roman"/>
                <w:color w:val="000000" w:themeColor="text1"/>
                <w:sz w:val="20"/>
                <w:szCs w:val="20"/>
                <w:lang w:val="de-DE"/>
              </w:rPr>
            </w:pPr>
            <w:r w:rsidRPr="00DF2A01">
              <w:rPr>
                <w:rFonts w:ascii="Times New Roman" w:eastAsiaTheme="minorEastAsia" w:hAnsi="Times New Roman" w:cs="Times New Roman"/>
                <w:color w:val="000000" w:themeColor="text1"/>
                <w:sz w:val="20"/>
                <w:szCs w:val="20"/>
                <w:lang w:val="de-DE"/>
              </w:rPr>
              <w:t>Stufe und Bodenbelag im Mörtelbett herstellen.</w:t>
            </w:r>
          </w:p>
          <w:p w14:paraId="2AAA362E" w14:textId="77777777" w:rsidR="00DF2A01" w:rsidRPr="00DF2A01" w:rsidRDefault="00DF2A01" w:rsidP="00F56733">
            <w:pPr>
              <w:pStyle w:val="PZOOMCharCharChar"/>
              <w:numPr>
                <w:ilvl w:val="0"/>
                <w:numId w:val="9"/>
              </w:numPr>
              <w:spacing w:before="40" w:after="40"/>
              <w:ind w:left="217" w:hanging="217"/>
              <w:rPr>
                <w:rFonts w:ascii="Times New Roman" w:eastAsiaTheme="minorEastAsia" w:hAnsi="Times New Roman" w:cs="Times New Roman"/>
                <w:color w:val="000000" w:themeColor="text1"/>
                <w:sz w:val="20"/>
                <w:szCs w:val="20"/>
                <w:lang w:val="de-DE"/>
              </w:rPr>
            </w:pPr>
            <w:r w:rsidRPr="00DF2A01">
              <w:rPr>
                <w:rFonts w:ascii="Times New Roman" w:eastAsiaTheme="minorEastAsia" w:hAnsi="Times New Roman" w:cs="Times New Roman"/>
                <w:color w:val="000000" w:themeColor="text1"/>
                <w:sz w:val="20"/>
                <w:szCs w:val="20"/>
                <w:lang w:val="de-DE"/>
              </w:rPr>
              <w:t>die Gehrungsausbildung von Kanten herstellen.</w:t>
            </w:r>
          </w:p>
        </w:tc>
      </w:tr>
    </w:tbl>
    <w:p w14:paraId="4F5B490E" w14:textId="77777777" w:rsidR="00DF2A01" w:rsidRDefault="00DF2A01" w:rsidP="00867CC4">
      <w:pPr>
        <w:rPr>
          <w:rFonts w:ascii="Times New Roman" w:hAnsi="Times New Roman"/>
          <w:sz w:val="20"/>
        </w:rPr>
      </w:pPr>
    </w:p>
    <w:p w14:paraId="7C0E7839" w14:textId="77777777" w:rsidR="00867CC4" w:rsidRPr="004F12C6" w:rsidRDefault="00867CC4" w:rsidP="00867CC4">
      <w:pPr>
        <w:rPr>
          <w:rFonts w:ascii="Times New Roman" w:hAnsi="Times New Roman"/>
          <w:b/>
          <w:i/>
          <w:sz w:val="20"/>
        </w:rPr>
      </w:pPr>
      <w:r w:rsidRPr="004F12C6">
        <w:rPr>
          <w:rFonts w:ascii="Times New Roman" w:hAnsi="Times New Roman"/>
          <w:b/>
          <w:sz w:val="20"/>
        </w:rPr>
        <w:t>Modul 2 Teil A</w:t>
      </w:r>
    </w:p>
    <w:p w14:paraId="52271040" w14:textId="77777777" w:rsidR="00867CC4" w:rsidRPr="00F56733" w:rsidRDefault="00867CC4" w:rsidP="00867CC4">
      <w:pPr>
        <w:rPr>
          <w:rFonts w:ascii="Times New Roman" w:hAnsi="Times New Roman"/>
          <w:iCs/>
          <w:sz w:val="20"/>
        </w:rPr>
      </w:pPr>
      <w:r w:rsidRPr="00A9684A">
        <w:rPr>
          <w:rFonts w:ascii="Times New Roman" w:hAnsi="Times New Roman"/>
          <w:iCs/>
          <w:sz w:val="20"/>
        </w:rPr>
        <w:t>Gegenstand</w:t>
      </w:r>
      <w:r w:rsidRPr="00A9684A">
        <w:rPr>
          <w:rFonts w:ascii="Times New Roman" w:hAnsi="Times New Roman"/>
          <w:i/>
          <w:sz w:val="20"/>
        </w:rPr>
        <w:t xml:space="preserve"> </w:t>
      </w:r>
      <w:r w:rsidR="00A9684A" w:rsidRPr="00F56733">
        <w:rPr>
          <w:rFonts w:ascii="Times New Roman" w:hAnsi="Times New Roman"/>
          <w:iCs/>
          <w:sz w:val="20"/>
        </w:rPr>
        <w:t>„</w:t>
      </w:r>
      <w:r w:rsidRPr="00F56733">
        <w:rPr>
          <w:rFonts w:ascii="Times New Roman" w:hAnsi="Times New Roman"/>
          <w:iCs/>
          <w:sz w:val="20"/>
        </w:rPr>
        <w:t xml:space="preserve">Fachgespräch </w:t>
      </w:r>
      <w:r w:rsidR="0069620D" w:rsidRPr="00F56733">
        <w:rPr>
          <w:rFonts w:ascii="Times New Roman" w:hAnsi="Times New Roman"/>
          <w:iCs/>
          <w:sz w:val="20"/>
        </w:rPr>
        <w:t xml:space="preserve">auf </w:t>
      </w:r>
      <w:r w:rsidR="008B154E" w:rsidRPr="00F56733">
        <w:rPr>
          <w:rFonts w:ascii="Times New Roman" w:hAnsi="Times New Roman"/>
          <w:iCs/>
          <w:sz w:val="20"/>
        </w:rPr>
        <w:t>Niveau der Lehrabschlussprüfung</w:t>
      </w:r>
      <w:r w:rsidR="00A9684A" w:rsidRPr="00F56733">
        <w:rPr>
          <w:rFonts w:ascii="Times New Roman" w:hAnsi="Times New Roman"/>
          <w:iCs/>
          <w:sz w:val="20"/>
        </w:rPr>
        <w:t>“</w:t>
      </w:r>
    </w:p>
    <w:p w14:paraId="3FA756AB" w14:textId="77777777" w:rsidR="00F56733" w:rsidRPr="005E5ED7" w:rsidRDefault="00F56733" w:rsidP="00F56733">
      <w:pPr>
        <w:rPr>
          <w:lang w:val="de-AT"/>
        </w:rPr>
      </w:pPr>
    </w:p>
    <w:tbl>
      <w:tblPr>
        <w:tblW w:w="1513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69"/>
        <w:gridCol w:w="5811"/>
        <w:gridCol w:w="5954"/>
      </w:tblGrid>
      <w:tr w:rsidR="00F56733" w:rsidRPr="00F56733" w14:paraId="2E62FDBF" w14:textId="77777777" w:rsidTr="002846C3">
        <w:tc>
          <w:tcPr>
            <w:tcW w:w="3369" w:type="dxa"/>
            <w:shd w:val="clear" w:color="auto" w:fill="auto"/>
          </w:tcPr>
          <w:p w14:paraId="11B4BBC9" w14:textId="77777777" w:rsidR="00F56733" w:rsidRPr="00F56733" w:rsidRDefault="00F56733" w:rsidP="002846C3">
            <w:pPr>
              <w:pStyle w:val="PZOOM"/>
              <w:spacing w:before="40" w:after="40"/>
              <w:jc w:val="center"/>
              <w:rPr>
                <w:rFonts w:ascii="Times New Roman" w:hAnsi="Times New Roman"/>
                <w:b/>
                <w:sz w:val="20"/>
                <w:szCs w:val="20"/>
              </w:rPr>
            </w:pPr>
            <w:r w:rsidRPr="00F56733">
              <w:rPr>
                <w:rFonts w:ascii="Times New Roman" w:hAnsi="Times New Roman"/>
                <w:b/>
                <w:sz w:val="20"/>
                <w:szCs w:val="20"/>
              </w:rPr>
              <w:t>Lernergebnisse</w:t>
            </w:r>
          </w:p>
        </w:tc>
        <w:tc>
          <w:tcPr>
            <w:tcW w:w="5811" w:type="dxa"/>
            <w:shd w:val="clear" w:color="auto" w:fill="auto"/>
          </w:tcPr>
          <w:p w14:paraId="5D94C371" w14:textId="77777777" w:rsidR="00F56733" w:rsidRPr="00F56733" w:rsidRDefault="00F56733" w:rsidP="002846C3">
            <w:pPr>
              <w:pStyle w:val="PZOOM"/>
              <w:spacing w:before="40" w:after="40"/>
              <w:jc w:val="center"/>
              <w:rPr>
                <w:rFonts w:ascii="Times New Roman" w:hAnsi="Times New Roman"/>
                <w:b/>
                <w:sz w:val="20"/>
                <w:szCs w:val="20"/>
              </w:rPr>
            </w:pPr>
            <w:r w:rsidRPr="00F56733">
              <w:rPr>
                <w:rFonts w:ascii="Times New Roman" w:hAnsi="Times New Roman"/>
                <w:b/>
                <w:sz w:val="20"/>
                <w:szCs w:val="20"/>
              </w:rPr>
              <w:t>Kenntnisse</w:t>
            </w:r>
          </w:p>
        </w:tc>
        <w:tc>
          <w:tcPr>
            <w:tcW w:w="5954" w:type="dxa"/>
            <w:shd w:val="clear" w:color="auto" w:fill="auto"/>
          </w:tcPr>
          <w:p w14:paraId="2F1AB373" w14:textId="77777777" w:rsidR="00F56733" w:rsidRPr="00F56733" w:rsidRDefault="00F56733" w:rsidP="002846C3">
            <w:pPr>
              <w:pStyle w:val="PZOOM"/>
              <w:spacing w:before="40" w:after="40"/>
              <w:jc w:val="center"/>
              <w:rPr>
                <w:rFonts w:ascii="Times New Roman" w:hAnsi="Times New Roman"/>
                <w:b/>
                <w:sz w:val="20"/>
                <w:szCs w:val="20"/>
              </w:rPr>
            </w:pPr>
            <w:r w:rsidRPr="00F56733">
              <w:rPr>
                <w:rFonts w:ascii="Times New Roman" w:hAnsi="Times New Roman"/>
                <w:b/>
                <w:sz w:val="20"/>
                <w:szCs w:val="20"/>
              </w:rPr>
              <w:t>Fertigkeiten</w:t>
            </w:r>
          </w:p>
        </w:tc>
      </w:tr>
      <w:tr w:rsidR="00F56733" w:rsidRPr="00F56733" w14:paraId="1E59E3BC" w14:textId="77777777" w:rsidTr="002846C3">
        <w:tc>
          <w:tcPr>
            <w:tcW w:w="3369" w:type="dxa"/>
            <w:tcBorders>
              <w:bottom w:val="single" w:sz="4" w:space="0" w:color="auto"/>
            </w:tcBorders>
            <w:shd w:val="clear" w:color="auto" w:fill="auto"/>
          </w:tcPr>
          <w:p w14:paraId="26AD605B" w14:textId="77777777" w:rsidR="00F56733" w:rsidRPr="00F56733" w:rsidRDefault="00F56733" w:rsidP="002846C3">
            <w:pPr>
              <w:spacing w:line="240" w:lineRule="auto"/>
              <w:rPr>
                <w:rFonts w:ascii="Times New Roman" w:hAnsi="Times New Roman"/>
                <w:sz w:val="20"/>
              </w:rPr>
            </w:pPr>
            <w:r w:rsidRPr="00F56733">
              <w:rPr>
                <w:rFonts w:ascii="Times New Roman" w:eastAsiaTheme="minorEastAsia" w:hAnsi="Times New Roman"/>
                <w:color w:val="000000" w:themeColor="text1"/>
                <w:sz w:val="20"/>
              </w:rPr>
              <w:t>Er/Sie ist in der Lage,</w:t>
            </w:r>
            <w:r w:rsidRPr="00F56733">
              <w:rPr>
                <w:rFonts w:ascii="Times New Roman" w:hAnsi="Times New Roman"/>
                <w:sz w:val="20"/>
              </w:rPr>
              <w:t xml:space="preserve"> die Abwicklung eines Projektes (zB Herstellung einer Verfliesung) zu erklären.</w:t>
            </w:r>
          </w:p>
        </w:tc>
        <w:tc>
          <w:tcPr>
            <w:tcW w:w="5811" w:type="dxa"/>
            <w:tcBorders>
              <w:bottom w:val="single" w:sz="4" w:space="0" w:color="auto"/>
            </w:tcBorders>
            <w:shd w:val="clear" w:color="auto" w:fill="auto"/>
          </w:tcPr>
          <w:p w14:paraId="64563FF9" w14:textId="77777777" w:rsidR="00F56733" w:rsidRPr="00F56733" w:rsidRDefault="00F56733" w:rsidP="002846C3">
            <w:pPr>
              <w:spacing w:line="240" w:lineRule="auto"/>
              <w:rPr>
                <w:rFonts w:ascii="Times New Roman" w:hAnsi="Times New Roman"/>
                <w:sz w:val="20"/>
              </w:rPr>
            </w:pPr>
            <w:r w:rsidRPr="00F56733">
              <w:rPr>
                <w:rFonts w:ascii="Times New Roman" w:hAnsi="Times New Roman"/>
                <w:sz w:val="20"/>
              </w:rPr>
              <w:t>Er/Sie hat ein breites Spektrum an Kenntnissen über:</w:t>
            </w:r>
          </w:p>
          <w:p w14:paraId="5BE12725" w14:textId="77777777" w:rsidR="00F56733" w:rsidRPr="00F56733" w:rsidRDefault="00F56733"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Verlegetechnik</w:t>
            </w:r>
          </w:p>
          <w:p w14:paraId="67A7A1A9" w14:textId="77777777" w:rsidR="00F56733" w:rsidRPr="00F56733" w:rsidRDefault="00F56733"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Verfugetechnik</w:t>
            </w:r>
          </w:p>
          <w:p w14:paraId="24F1CDD4" w14:textId="77777777" w:rsidR="00F56733" w:rsidRPr="00F56733" w:rsidRDefault="00F56733"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Verputztechnik</w:t>
            </w:r>
          </w:p>
          <w:p w14:paraId="6B71F409" w14:textId="77777777" w:rsidR="00F56733" w:rsidRPr="00F56733" w:rsidRDefault="00F56733"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 xml:space="preserve">Materialeigenschaften (zB Fliesen, Mörtel, Fuge, Silikon, </w:t>
            </w:r>
            <w:r w:rsidRPr="00F56733">
              <w:rPr>
                <w:rFonts w:ascii="Times New Roman" w:eastAsiaTheme="minorEastAsia" w:hAnsi="Times New Roman" w:cs="Times New Roman"/>
                <w:color w:val="000000" w:themeColor="text1"/>
                <w:sz w:val="20"/>
                <w:szCs w:val="20"/>
                <w:lang w:val="de-DE"/>
              </w:rPr>
              <w:lastRenderedPageBreak/>
              <w:t>Verbundabdichtung)</w:t>
            </w:r>
          </w:p>
          <w:p w14:paraId="0DABFC0D" w14:textId="77777777" w:rsidR="00F56733" w:rsidRPr="00F56733" w:rsidRDefault="00F56733" w:rsidP="00F56733">
            <w:pPr>
              <w:pStyle w:val="PZOOMCharCharChar"/>
              <w:numPr>
                <w:ilvl w:val="0"/>
                <w:numId w:val="1"/>
              </w:numPr>
              <w:spacing w:before="40" w:after="40"/>
              <w:rPr>
                <w:rFonts w:ascii="Times New Roman" w:hAnsi="Times New Roman" w:cs="Times New Roman"/>
                <w:color w:val="000000"/>
                <w:sz w:val="20"/>
                <w:szCs w:val="20"/>
                <w:lang w:val="de-DE" w:eastAsia="de-DE"/>
              </w:rPr>
            </w:pPr>
            <w:r w:rsidRPr="00F56733">
              <w:rPr>
                <w:rFonts w:ascii="Times New Roman" w:eastAsiaTheme="minorEastAsia" w:hAnsi="Times New Roman" w:cs="Times New Roman"/>
                <w:color w:val="000000" w:themeColor="text1"/>
                <w:sz w:val="20"/>
                <w:szCs w:val="20"/>
                <w:lang w:val="de-DE"/>
              </w:rPr>
              <w:t>Sichere und fachgerechte Handhabung von Werkzeugen und Maschinen</w:t>
            </w:r>
          </w:p>
          <w:p w14:paraId="19F13F17" w14:textId="77777777" w:rsidR="00F56733" w:rsidRPr="00F56733" w:rsidRDefault="00F56733"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Oberflächengestaltung</w:t>
            </w:r>
          </w:p>
          <w:p w14:paraId="570E09F4" w14:textId="77777777" w:rsidR="00F56733" w:rsidRPr="00F56733" w:rsidRDefault="00F56733" w:rsidP="00F56733">
            <w:pPr>
              <w:pStyle w:val="PZOOMCharCharChar"/>
              <w:numPr>
                <w:ilvl w:val="0"/>
                <w:numId w:val="1"/>
              </w:numPr>
              <w:spacing w:before="40" w:after="40"/>
              <w:rPr>
                <w:rFonts w:ascii="Times New Roman" w:hAnsi="Times New Roman" w:cs="Times New Roman"/>
                <w:color w:val="000000"/>
                <w:sz w:val="20"/>
                <w:szCs w:val="20"/>
                <w:lang w:val="de-DE" w:eastAsia="de-DE"/>
              </w:rPr>
            </w:pPr>
            <w:r w:rsidRPr="00F56733">
              <w:rPr>
                <w:rFonts w:ascii="Times New Roman" w:eastAsiaTheme="minorEastAsia" w:hAnsi="Times New Roman" w:cs="Times New Roman"/>
                <w:color w:val="000000" w:themeColor="text1"/>
                <w:sz w:val="20"/>
                <w:szCs w:val="20"/>
                <w:lang w:val="de-DE"/>
              </w:rPr>
              <w:t>Güteprüfung</w:t>
            </w:r>
          </w:p>
          <w:p w14:paraId="50A0C31C" w14:textId="77777777" w:rsidR="00F56733" w:rsidRPr="00F56733" w:rsidRDefault="00F56733" w:rsidP="00F56733">
            <w:pPr>
              <w:pStyle w:val="PZOOMCharCharChar"/>
              <w:numPr>
                <w:ilvl w:val="0"/>
                <w:numId w:val="1"/>
              </w:numPr>
              <w:spacing w:before="40" w:after="40"/>
              <w:rPr>
                <w:rFonts w:ascii="Times New Roman" w:hAnsi="Times New Roman" w:cs="Times New Roman"/>
                <w:color w:val="000000"/>
                <w:sz w:val="20"/>
                <w:szCs w:val="20"/>
                <w:lang w:val="de-DE" w:eastAsia="de-DE"/>
              </w:rPr>
            </w:pPr>
            <w:r w:rsidRPr="00F56733">
              <w:rPr>
                <w:rFonts w:ascii="Times New Roman" w:eastAsiaTheme="minorEastAsia" w:hAnsi="Times New Roman" w:cs="Times New Roman"/>
                <w:color w:val="000000" w:themeColor="text1"/>
                <w:sz w:val="20"/>
                <w:szCs w:val="20"/>
                <w:lang w:val="de-DE"/>
              </w:rPr>
              <w:t>Einhaltung von Maßnahmen zur Arbeitssicherheit</w:t>
            </w:r>
          </w:p>
          <w:p w14:paraId="4269F179" w14:textId="77777777" w:rsidR="00F56733" w:rsidRPr="00F56733" w:rsidRDefault="00F56733" w:rsidP="00F56733">
            <w:pPr>
              <w:pStyle w:val="PZOOMCharCharChar"/>
              <w:numPr>
                <w:ilvl w:val="0"/>
                <w:numId w:val="1"/>
              </w:numPr>
              <w:spacing w:before="40" w:after="40"/>
              <w:rPr>
                <w:rFonts w:ascii="Times New Roman" w:hAnsi="Times New Roman" w:cs="Times New Roman"/>
                <w:color w:val="000000"/>
                <w:sz w:val="20"/>
                <w:szCs w:val="20"/>
                <w:lang w:val="de-DE" w:eastAsia="de-DE"/>
              </w:rPr>
            </w:pPr>
            <w:r w:rsidRPr="00F56733">
              <w:rPr>
                <w:rFonts w:ascii="Times New Roman" w:eastAsiaTheme="minorEastAsia" w:hAnsi="Times New Roman" w:cs="Times New Roman"/>
                <w:color w:val="000000" w:themeColor="text1"/>
                <w:sz w:val="20"/>
                <w:szCs w:val="20"/>
                <w:lang w:val="de-DE"/>
              </w:rPr>
              <w:t>Persönliche Schutzausrüstung</w:t>
            </w:r>
          </w:p>
        </w:tc>
        <w:tc>
          <w:tcPr>
            <w:tcW w:w="5954" w:type="dxa"/>
            <w:tcBorders>
              <w:bottom w:val="single" w:sz="4" w:space="0" w:color="auto"/>
            </w:tcBorders>
            <w:shd w:val="clear" w:color="auto" w:fill="auto"/>
          </w:tcPr>
          <w:p w14:paraId="756182CD" w14:textId="77777777" w:rsidR="00F56733" w:rsidRPr="00F56733" w:rsidRDefault="00F56733" w:rsidP="002846C3">
            <w:pPr>
              <w:spacing w:line="240" w:lineRule="auto"/>
              <w:rPr>
                <w:rFonts w:ascii="Times New Roman" w:hAnsi="Times New Roman"/>
                <w:sz w:val="20"/>
              </w:rPr>
            </w:pPr>
            <w:r w:rsidRPr="00F56733">
              <w:rPr>
                <w:rFonts w:ascii="Times New Roman" w:hAnsi="Times New Roman"/>
                <w:sz w:val="20"/>
              </w:rPr>
              <w:lastRenderedPageBreak/>
              <w:t>Er/Sie kann</w:t>
            </w:r>
          </w:p>
          <w:p w14:paraId="38E3D621" w14:textId="77777777" w:rsidR="00F56733" w:rsidRPr="00F56733" w:rsidRDefault="00F56733" w:rsidP="00F56733">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die örtlichen Gegebenheiten prüfen (zB Untergrund).</w:t>
            </w:r>
          </w:p>
          <w:p w14:paraId="179A79F2" w14:textId="77777777" w:rsidR="00F56733" w:rsidRPr="00F56733" w:rsidRDefault="00F56733" w:rsidP="00F56733">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die fachgerechte Verwendung von Verlegematerialien beschreiben.</w:t>
            </w:r>
          </w:p>
          <w:p w14:paraId="1C44F71B" w14:textId="77777777" w:rsidR="00F56733" w:rsidRPr="00F56733" w:rsidRDefault="00F56733" w:rsidP="00F56733">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Fliesenmaterialien fachgerecht anwenden.</w:t>
            </w:r>
          </w:p>
          <w:p w14:paraId="1CC89782" w14:textId="77777777" w:rsidR="00F56733" w:rsidRPr="00F56733" w:rsidRDefault="00F56733" w:rsidP="00F56733">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Verbundabdichtungsarbeiten durchführen.</w:t>
            </w:r>
          </w:p>
          <w:p w14:paraId="566921C1" w14:textId="77777777" w:rsidR="00F56733" w:rsidRPr="00F56733" w:rsidRDefault="00F56733" w:rsidP="00F56733">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lastRenderedPageBreak/>
              <w:t>Untergrundsanierungen durchführen.</w:t>
            </w:r>
          </w:p>
          <w:p w14:paraId="1A40C68D" w14:textId="77777777" w:rsidR="00F56733" w:rsidRPr="00F56733" w:rsidRDefault="00F56733" w:rsidP="00F56733">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Gefälleausbildungen herstellen.</w:t>
            </w:r>
          </w:p>
          <w:p w14:paraId="420DD61B" w14:textId="77777777" w:rsidR="00F56733" w:rsidRPr="00F56733" w:rsidRDefault="00F56733" w:rsidP="00F56733">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verschiedene Verlegetechniken anwenden.</w:t>
            </w:r>
          </w:p>
          <w:p w14:paraId="27DB9D35" w14:textId="77777777" w:rsidR="00F56733" w:rsidRPr="00F56733" w:rsidRDefault="00F56733" w:rsidP="00F56733">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säurebeständige Anwendungen im richtigen Einsatzbereich herstellen.</w:t>
            </w:r>
          </w:p>
          <w:p w14:paraId="2F2AB41A" w14:textId="77777777" w:rsidR="00F56733" w:rsidRPr="00F56733" w:rsidRDefault="00F56733" w:rsidP="00F56733">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einen sicheren Arbeitsplatz einrichten.</w:t>
            </w:r>
          </w:p>
          <w:p w14:paraId="144C059E" w14:textId="77777777" w:rsidR="00F56733" w:rsidRPr="00F56733" w:rsidRDefault="00F56733" w:rsidP="00F56733">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Verlegeflächen fachgerecht einteilen.</w:t>
            </w:r>
          </w:p>
          <w:p w14:paraId="43802C68" w14:textId="77777777" w:rsidR="00F56733" w:rsidRPr="00F56733" w:rsidRDefault="00F56733" w:rsidP="00F56733">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Sicherheitsvorschriften einhalten.</w:t>
            </w:r>
          </w:p>
          <w:p w14:paraId="2734597D" w14:textId="77777777" w:rsidR="00F56733" w:rsidRPr="00F56733" w:rsidRDefault="00F56733" w:rsidP="00F56733">
            <w:pPr>
              <w:pStyle w:val="PZOOMCharCharChar"/>
              <w:numPr>
                <w:ilvl w:val="0"/>
                <w:numId w:val="2"/>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Kunden fachlich informieren.</w:t>
            </w:r>
          </w:p>
        </w:tc>
      </w:tr>
      <w:tr w:rsidR="00F56733" w:rsidRPr="00F56733" w14:paraId="428B44DD" w14:textId="77777777" w:rsidTr="002846C3">
        <w:tc>
          <w:tcPr>
            <w:tcW w:w="3369" w:type="dxa"/>
            <w:tcBorders>
              <w:bottom w:val="single" w:sz="4" w:space="0" w:color="auto"/>
            </w:tcBorders>
            <w:shd w:val="clear" w:color="auto" w:fill="auto"/>
          </w:tcPr>
          <w:p w14:paraId="7982562C" w14:textId="77777777" w:rsidR="00F56733" w:rsidRPr="00F56733" w:rsidRDefault="00F56733" w:rsidP="002846C3">
            <w:pPr>
              <w:pStyle w:val="PZOOM"/>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lastRenderedPageBreak/>
              <w:t>Er/Sie ist in der Lage, seine/ihre Arbeit sowie Routinearbeiten von anderen zu bewerten und Vorschläge zur Verbesserung einzubringen.</w:t>
            </w:r>
          </w:p>
        </w:tc>
        <w:tc>
          <w:tcPr>
            <w:tcW w:w="5811" w:type="dxa"/>
            <w:tcBorders>
              <w:bottom w:val="single" w:sz="4" w:space="0" w:color="auto"/>
            </w:tcBorders>
            <w:shd w:val="clear" w:color="auto" w:fill="auto"/>
          </w:tcPr>
          <w:p w14:paraId="1830BCA4" w14:textId="77777777" w:rsidR="00F56733" w:rsidRPr="00F56733" w:rsidRDefault="00F56733" w:rsidP="002846C3">
            <w:pPr>
              <w:spacing w:line="240" w:lineRule="auto"/>
              <w:rPr>
                <w:rFonts w:ascii="Times New Roman" w:hAnsi="Times New Roman"/>
                <w:sz w:val="20"/>
              </w:rPr>
            </w:pPr>
            <w:r w:rsidRPr="00F56733">
              <w:rPr>
                <w:rFonts w:ascii="Times New Roman" w:hAnsi="Times New Roman"/>
                <w:sz w:val="20"/>
              </w:rPr>
              <w:t>Er/Sie hat ein breites Spektrum an Kenntnissen über:</w:t>
            </w:r>
          </w:p>
          <w:p w14:paraId="20C18D5D" w14:textId="77777777" w:rsidR="00F56733" w:rsidRPr="00F56733" w:rsidRDefault="00F56733"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Gesprächsführung</w:t>
            </w:r>
          </w:p>
          <w:p w14:paraId="3C58DB96" w14:textId="77777777" w:rsidR="00F56733" w:rsidRPr="00F56733" w:rsidRDefault="00F56733" w:rsidP="00F56733">
            <w:pPr>
              <w:pStyle w:val="PZOOMCharCharChar"/>
              <w:numPr>
                <w:ilvl w:val="0"/>
                <w:numId w:val="1"/>
              </w:numPr>
              <w:spacing w:before="40" w:after="40"/>
              <w:rPr>
                <w:rFonts w:ascii="Times New Roman" w:eastAsiaTheme="minorEastAsia" w:hAnsi="Times New Roman" w:cs="Times New Roman"/>
                <w:color w:val="000000" w:themeColor="text1"/>
                <w:sz w:val="20"/>
                <w:szCs w:val="20"/>
                <w:lang w:val="de-DE"/>
              </w:rPr>
            </w:pPr>
            <w:r w:rsidRPr="00F56733">
              <w:rPr>
                <w:rFonts w:ascii="Times New Roman" w:eastAsiaTheme="minorEastAsia" w:hAnsi="Times New Roman" w:cs="Times New Roman"/>
                <w:color w:val="000000" w:themeColor="text1"/>
                <w:sz w:val="20"/>
                <w:szCs w:val="20"/>
                <w:lang w:val="de-DE"/>
              </w:rPr>
              <w:t>Feedback</w:t>
            </w:r>
          </w:p>
          <w:p w14:paraId="37ECE92D" w14:textId="77777777" w:rsidR="00F56733" w:rsidRPr="005E5ED7" w:rsidRDefault="00F56733" w:rsidP="00F56733">
            <w:pPr>
              <w:pStyle w:val="PZOOMCharCharChar"/>
              <w:numPr>
                <w:ilvl w:val="0"/>
                <w:numId w:val="1"/>
              </w:numPr>
              <w:spacing w:before="40" w:after="40"/>
              <w:rPr>
                <w:rFonts w:ascii="Times New Roman" w:hAnsi="Times New Roman"/>
                <w:sz w:val="20"/>
                <w:szCs w:val="20"/>
                <w:lang w:val="de-AT"/>
              </w:rPr>
            </w:pPr>
            <w:r w:rsidRPr="00F56733">
              <w:rPr>
                <w:rFonts w:ascii="Times New Roman" w:eastAsiaTheme="minorEastAsia" w:hAnsi="Times New Roman" w:cs="Times New Roman"/>
                <w:color w:val="000000" w:themeColor="text1"/>
                <w:sz w:val="20"/>
                <w:szCs w:val="20"/>
                <w:lang w:val="de-DE"/>
              </w:rPr>
              <w:t>sein/ihr Fachgebiet (siehe Lernergebnis oberhalb)</w:t>
            </w:r>
          </w:p>
        </w:tc>
        <w:tc>
          <w:tcPr>
            <w:tcW w:w="5954" w:type="dxa"/>
            <w:tcBorders>
              <w:bottom w:val="single" w:sz="4" w:space="0" w:color="auto"/>
            </w:tcBorders>
            <w:shd w:val="clear" w:color="auto" w:fill="auto"/>
          </w:tcPr>
          <w:p w14:paraId="16BA3B77" w14:textId="77777777" w:rsidR="00F56733" w:rsidRPr="00F56733" w:rsidRDefault="00F56733" w:rsidP="002846C3">
            <w:pPr>
              <w:spacing w:line="240" w:lineRule="auto"/>
              <w:rPr>
                <w:rFonts w:ascii="Times New Roman" w:hAnsi="Times New Roman"/>
                <w:sz w:val="20"/>
              </w:rPr>
            </w:pPr>
            <w:r w:rsidRPr="00F56733">
              <w:rPr>
                <w:rFonts w:ascii="Times New Roman" w:hAnsi="Times New Roman"/>
                <w:sz w:val="20"/>
              </w:rPr>
              <w:t>Er/Sie kann</w:t>
            </w:r>
          </w:p>
          <w:p w14:paraId="01880F17" w14:textId="77777777" w:rsidR="00F56733" w:rsidRPr="00F56733" w:rsidRDefault="00F56733" w:rsidP="00F56733">
            <w:pPr>
              <w:pStyle w:val="PZOOMCharCharChar"/>
              <w:numPr>
                <w:ilvl w:val="0"/>
                <w:numId w:val="2"/>
              </w:numPr>
              <w:spacing w:before="40" w:after="40"/>
              <w:rPr>
                <w:rFonts w:ascii="Times New Roman" w:hAnsi="Times New Roman" w:cs="Times New Roman"/>
                <w:iCs/>
                <w:sz w:val="20"/>
                <w:szCs w:val="20"/>
                <w:lang w:val="de-DE" w:eastAsia="de-DE"/>
              </w:rPr>
            </w:pPr>
            <w:r w:rsidRPr="00F56733">
              <w:rPr>
                <w:rFonts w:ascii="Times New Roman" w:hAnsi="Times New Roman" w:cs="Times New Roman"/>
                <w:iCs/>
                <w:sz w:val="20"/>
                <w:szCs w:val="20"/>
                <w:lang w:val="de-DE" w:eastAsia="de-DE"/>
              </w:rPr>
              <w:t>die Qualität der eigenen Arbeiten sowie der Arbeiten von Kollegen und Kolleginnen beurteilen.</w:t>
            </w:r>
          </w:p>
          <w:p w14:paraId="5BB78413" w14:textId="77777777" w:rsidR="00F56733" w:rsidRPr="00F56733" w:rsidRDefault="00F56733" w:rsidP="00F56733">
            <w:pPr>
              <w:pStyle w:val="PZOOMCharCharChar"/>
              <w:numPr>
                <w:ilvl w:val="0"/>
                <w:numId w:val="2"/>
              </w:numPr>
              <w:spacing w:before="40" w:after="40"/>
              <w:rPr>
                <w:rFonts w:ascii="Times New Roman" w:hAnsi="Times New Roman" w:cs="Times New Roman"/>
                <w:iCs/>
                <w:sz w:val="20"/>
                <w:szCs w:val="20"/>
                <w:lang w:val="de-DE" w:eastAsia="de-DE"/>
              </w:rPr>
            </w:pPr>
            <w:r w:rsidRPr="00F56733">
              <w:rPr>
                <w:rFonts w:ascii="Times New Roman" w:hAnsi="Times New Roman" w:cs="Times New Roman"/>
                <w:iCs/>
                <w:sz w:val="20"/>
                <w:szCs w:val="20"/>
                <w:lang w:val="de-DE" w:eastAsia="de-DE"/>
              </w:rPr>
              <w:t>Feedback geben.</w:t>
            </w:r>
          </w:p>
          <w:p w14:paraId="2A52B8E0" w14:textId="77777777" w:rsidR="00F56733" w:rsidRPr="00F56733" w:rsidRDefault="00F56733" w:rsidP="00F56733">
            <w:pPr>
              <w:pStyle w:val="PZOOMCharCharChar"/>
              <w:numPr>
                <w:ilvl w:val="0"/>
                <w:numId w:val="2"/>
              </w:numPr>
              <w:spacing w:before="40" w:after="40"/>
              <w:rPr>
                <w:rFonts w:ascii="Times New Roman" w:hAnsi="Times New Roman"/>
                <w:sz w:val="20"/>
                <w:szCs w:val="20"/>
              </w:rPr>
            </w:pPr>
            <w:r w:rsidRPr="00F56733">
              <w:rPr>
                <w:rFonts w:ascii="Times New Roman" w:hAnsi="Times New Roman" w:cs="Times New Roman"/>
                <w:iCs/>
                <w:sz w:val="20"/>
                <w:szCs w:val="20"/>
                <w:lang w:val="de-DE" w:eastAsia="de-DE"/>
              </w:rPr>
              <w:t>Optimierungsvorschläge einbringen.</w:t>
            </w:r>
          </w:p>
        </w:tc>
      </w:tr>
    </w:tbl>
    <w:p w14:paraId="73DDA3CE" w14:textId="77777777" w:rsidR="00F56733" w:rsidRDefault="00F56733" w:rsidP="00F56733">
      <w:pPr>
        <w:rPr>
          <w:lang w:val="en-GB"/>
        </w:rPr>
      </w:pPr>
    </w:p>
    <w:p w14:paraId="18E207A8" w14:textId="77777777" w:rsidR="00F56733" w:rsidRPr="004F12C6" w:rsidRDefault="00F56733" w:rsidP="00867CC4">
      <w:pPr>
        <w:rPr>
          <w:rFonts w:ascii="Times New Roman" w:hAnsi="Times New Roman"/>
          <w:sz w:val="20"/>
        </w:rPr>
      </w:pPr>
    </w:p>
    <w:sectPr w:rsidR="00F56733" w:rsidRPr="004F12C6" w:rsidSect="008F6450">
      <w:headerReference w:type="defaul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B03D0" w14:textId="77777777" w:rsidR="00ED128C" w:rsidRDefault="00ED128C" w:rsidP="00554791">
      <w:pPr>
        <w:spacing w:line="240" w:lineRule="auto"/>
      </w:pPr>
      <w:r>
        <w:separator/>
      </w:r>
    </w:p>
  </w:endnote>
  <w:endnote w:type="continuationSeparator" w:id="0">
    <w:p w14:paraId="2E4ABFEB" w14:textId="77777777" w:rsidR="00ED128C" w:rsidRDefault="00ED128C" w:rsidP="00554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Fett">
    <w:panose1 w:val="020B0704020202020204"/>
    <w:charset w:val="00"/>
    <w:family w:val="roman"/>
    <w:notTrueType/>
    <w:pitch w:val="default"/>
    <w:sig w:usb0="00000003" w:usb1="00000000" w:usb2="00000000" w:usb3="00000000" w:csb0="00000001" w:csb1="00000000"/>
  </w:font>
  <w:font w:name="Times">
    <w:altName w:val="﷽﷽﷽﷽﷽﷽鄀柗醥"/>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00000000"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47E90" w14:textId="77777777" w:rsidR="00ED128C" w:rsidRDefault="00ED128C" w:rsidP="00554791">
      <w:pPr>
        <w:spacing w:line="240" w:lineRule="auto"/>
      </w:pPr>
      <w:r>
        <w:separator/>
      </w:r>
    </w:p>
  </w:footnote>
  <w:footnote w:type="continuationSeparator" w:id="0">
    <w:p w14:paraId="1A35F384" w14:textId="77777777" w:rsidR="00ED128C" w:rsidRDefault="00ED128C" w:rsidP="005547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64E87" w14:textId="0980CDDD" w:rsidR="00535B24" w:rsidRDefault="00535B24" w:rsidP="00E43EFD">
    <w:pPr>
      <w:pStyle w:val="62Kopfzeile"/>
      <w:jc w:val="right"/>
    </w:pPr>
    <w:r w:rsidRPr="006A7C70">
      <w:fldChar w:fldCharType="begin"/>
    </w:r>
    <w:r w:rsidRPr="006A7C70">
      <w:instrText xml:space="preserve"> PAGE  \* MERGEFORMAT </w:instrText>
    </w:r>
    <w:r w:rsidRPr="006A7C70">
      <w:fldChar w:fldCharType="separate"/>
    </w:r>
    <w:r w:rsidR="00AF7E13">
      <w:rPr>
        <w:noProof/>
      </w:rPr>
      <w:t>1</w:t>
    </w:r>
    <w:r w:rsidRPr="006A7C70">
      <w:fldChar w:fldCharType="end"/>
    </w:r>
    <w:r w:rsidRPr="006A7C70">
      <w:t xml:space="preserve"> von </w:t>
    </w:r>
    <w:r w:rsidR="00AF7E13">
      <w:fldChar w:fldCharType="begin"/>
    </w:r>
    <w:r w:rsidR="00AF7E13">
      <w:instrText xml:space="preserve"> NUMPAGES  \* MERGEFORMAT </w:instrText>
    </w:r>
    <w:r w:rsidR="00AF7E13">
      <w:fldChar w:fldCharType="separate"/>
    </w:r>
    <w:r w:rsidR="00AF7E13">
      <w:rPr>
        <w:noProof/>
      </w:rPr>
      <w:t>15</w:t>
    </w:r>
    <w:r w:rsidR="00AF7E13">
      <w:rPr>
        <w:noProof/>
      </w:rPr>
      <w:fldChar w:fldCharType="end"/>
    </w:r>
  </w:p>
  <w:p w14:paraId="2A7F6CE8" w14:textId="77777777" w:rsidR="00535B24" w:rsidRDefault="00535B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A9213" w14:textId="16F8199D" w:rsidR="00ED128C" w:rsidRDefault="00ED128C" w:rsidP="00A6305E">
    <w:pPr>
      <w:pStyle w:val="62Kopfzeile"/>
      <w:jc w:val="right"/>
    </w:pPr>
    <w:r w:rsidRPr="006A7C70">
      <w:fldChar w:fldCharType="begin"/>
    </w:r>
    <w:r w:rsidRPr="006A7C70">
      <w:instrText xml:space="preserve"> PAGE  \* MERGEFORMAT </w:instrText>
    </w:r>
    <w:r w:rsidRPr="006A7C70">
      <w:fldChar w:fldCharType="separate"/>
    </w:r>
    <w:r w:rsidR="00AF7E13">
      <w:rPr>
        <w:noProof/>
      </w:rPr>
      <w:t>15</w:t>
    </w:r>
    <w:r w:rsidRPr="006A7C70">
      <w:fldChar w:fldCharType="end"/>
    </w:r>
    <w:r w:rsidRPr="006A7C70">
      <w:t xml:space="preserve"> von </w:t>
    </w:r>
    <w:r w:rsidR="00AF7E13">
      <w:fldChar w:fldCharType="begin"/>
    </w:r>
    <w:r w:rsidR="00AF7E13">
      <w:instrText xml:space="preserve"> NUMPAGES  \* MERGEFORMAT </w:instrText>
    </w:r>
    <w:r w:rsidR="00AF7E13">
      <w:fldChar w:fldCharType="separate"/>
    </w:r>
    <w:r w:rsidR="00AF7E13">
      <w:rPr>
        <w:noProof/>
      </w:rPr>
      <w:t>15</w:t>
    </w:r>
    <w:r w:rsidR="00AF7E1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7713"/>
    <w:multiLevelType w:val="hybridMultilevel"/>
    <w:tmpl w:val="BDFE4FAA"/>
    <w:lvl w:ilvl="0" w:tplc="B2AE55A6">
      <w:start w:val="26"/>
      <w:numFmt w:val="bullet"/>
      <w:lvlText w:val="-"/>
      <w:lvlJc w:val="left"/>
      <w:pPr>
        <w:ind w:left="720" w:hanging="360"/>
      </w:pPr>
      <w:rPr>
        <w:rFonts w:ascii="Trebuchet MS" w:eastAsia="Times New Roman" w:hAnsi="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E3464DB"/>
    <w:multiLevelType w:val="hybridMultilevel"/>
    <w:tmpl w:val="FF38AD3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5F71F96"/>
    <w:multiLevelType w:val="hybridMultilevel"/>
    <w:tmpl w:val="F830F378"/>
    <w:lvl w:ilvl="0" w:tplc="B2AE55A6">
      <w:start w:val="26"/>
      <w:numFmt w:val="bullet"/>
      <w:lvlText w:val="-"/>
      <w:lvlJc w:val="left"/>
      <w:pPr>
        <w:ind w:left="360" w:hanging="360"/>
      </w:pPr>
      <w:rPr>
        <w:rFonts w:ascii="Trebuchet MS" w:eastAsia="Times New Roman" w:hAnsi="Trebuchet M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nsid w:val="26DC060C"/>
    <w:multiLevelType w:val="hybridMultilevel"/>
    <w:tmpl w:val="FF38AD3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708052C"/>
    <w:multiLevelType w:val="hybridMultilevel"/>
    <w:tmpl w:val="387E9340"/>
    <w:lvl w:ilvl="0" w:tplc="B2AE55A6">
      <w:start w:val="26"/>
      <w:numFmt w:val="bullet"/>
      <w:lvlText w:val="-"/>
      <w:lvlJc w:val="left"/>
      <w:pPr>
        <w:ind w:left="360" w:hanging="360"/>
      </w:pPr>
      <w:rPr>
        <w:rFonts w:ascii="Trebuchet MS" w:eastAsia="Times New Roman" w:hAnsi="Trebuchet M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2A664018"/>
    <w:multiLevelType w:val="hybridMultilevel"/>
    <w:tmpl w:val="E8021862"/>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2AD15D4E"/>
    <w:multiLevelType w:val="hybridMultilevel"/>
    <w:tmpl w:val="B0A88AE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3C0417DE"/>
    <w:multiLevelType w:val="hybridMultilevel"/>
    <w:tmpl w:val="B0A88AE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47A43163"/>
    <w:multiLevelType w:val="hybridMultilevel"/>
    <w:tmpl w:val="55E465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48A3497B"/>
    <w:multiLevelType w:val="hybridMultilevel"/>
    <w:tmpl w:val="312E2BE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52C9406E"/>
    <w:multiLevelType w:val="hybridMultilevel"/>
    <w:tmpl w:val="FF38AD3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56BB0F9D"/>
    <w:multiLevelType w:val="hybridMultilevel"/>
    <w:tmpl w:val="55E4658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57017BD8"/>
    <w:multiLevelType w:val="hybridMultilevel"/>
    <w:tmpl w:val="B01E0DC4"/>
    <w:lvl w:ilvl="0" w:tplc="B2AE55A6">
      <w:start w:val="26"/>
      <w:numFmt w:val="bullet"/>
      <w:lvlText w:val="-"/>
      <w:lvlJc w:val="left"/>
      <w:pPr>
        <w:tabs>
          <w:tab w:val="num" w:pos="360"/>
        </w:tabs>
        <w:ind w:left="360" w:hanging="360"/>
      </w:pPr>
      <w:rPr>
        <w:rFonts w:ascii="Trebuchet MS" w:eastAsia="Times New Roman" w:hAnsi="Trebuchet M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59B429B1"/>
    <w:multiLevelType w:val="hybridMultilevel"/>
    <w:tmpl w:val="312E2BE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623442D7"/>
    <w:multiLevelType w:val="hybridMultilevel"/>
    <w:tmpl w:val="B0564F9A"/>
    <w:lvl w:ilvl="0" w:tplc="397EE9CE">
      <w:start w:val="26"/>
      <w:numFmt w:val="bullet"/>
      <w:lvlText w:val="-"/>
      <w:lvlJc w:val="left"/>
      <w:pPr>
        <w:tabs>
          <w:tab w:val="num" w:pos="360"/>
        </w:tabs>
        <w:ind w:left="360" w:hanging="360"/>
      </w:pPr>
      <w:rPr>
        <w:rFonts w:ascii="Trebuchet MS" w:eastAsia="Times New Roman" w:hAnsi="Trebuchet MS" w:hint="default"/>
        <w:strike w:val="0"/>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4"/>
  </w:num>
  <w:num w:numId="3">
    <w:abstractNumId w:val="10"/>
  </w:num>
  <w:num w:numId="4">
    <w:abstractNumId w:val="12"/>
  </w:num>
  <w:num w:numId="5">
    <w:abstractNumId w:val="4"/>
  </w:num>
  <w:num w:numId="6">
    <w:abstractNumId w:val="2"/>
  </w:num>
  <w:num w:numId="7">
    <w:abstractNumId w:val="7"/>
  </w:num>
  <w:num w:numId="8">
    <w:abstractNumId w:val="6"/>
  </w:num>
  <w:num w:numId="9">
    <w:abstractNumId w:val="0"/>
  </w:num>
  <w:num w:numId="10">
    <w:abstractNumId w:val="1"/>
  </w:num>
  <w:num w:numId="11">
    <w:abstractNumId w:val="3"/>
  </w:num>
  <w:num w:numId="12">
    <w:abstractNumId w:val="13"/>
  </w:num>
  <w:num w:numId="13">
    <w:abstractNumId w:val="9"/>
  </w:num>
  <w:num w:numId="14">
    <w:abstractNumId w:val="11"/>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A4"/>
    <w:rsid w:val="00002CAE"/>
    <w:rsid w:val="00006F77"/>
    <w:rsid w:val="0000713F"/>
    <w:rsid w:val="000127E2"/>
    <w:rsid w:val="00012D1A"/>
    <w:rsid w:val="00016D43"/>
    <w:rsid w:val="0002031E"/>
    <w:rsid w:val="00020C13"/>
    <w:rsid w:val="00023BDB"/>
    <w:rsid w:val="00024AE9"/>
    <w:rsid w:val="000313A8"/>
    <w:rsid w:val="000362DE"/>
    <w:rsid w:val="0003719F"/>
    <w:rsid w:val="00041E2C"/>
    <w:rsid w:val="00045558"/>
    <w:rsid w:val="000549FF"/>
    <w:rsid w:val="000608E2"/>
    <w:rsid w:val="00060DED"/>
    <w:rsid w:val="00062E52"/>
    <w:rsid w:val="000641B8"/>
    <w:rsid w:val="00071001"/>
    <w:rsid w:val="00071506"/>
    <w:rsid w:val="00074381"/>
    <w:rsid w:val="00074C50"/>
    <w:rsid w:val="00075857"/>
    <w:rsid w:val="00082C8C"/>
    <w:rsid w:val="00087752"/>
    <w:rsid w:val="000930B0"/>
    <w:rsid w:val="00093EF3"/>
    <w:rsid w:val="000942B6"/>
    <w:rsid w:val="00097C12"/>
    <w:rsid w:val="000A085F"/>
    <w:rsid w:val="000A13DA"/>
    <w:rsid w:val="000A6FA7"/>
    <w:rsid w:val="000A71B3"/>
    <w:rsid w:val="000A71EA"/>
    <w:rsid w:val="000B7855"/>
    <w:rsid w:val="000C385F"/>
    <w:rsid w:val="000C4EA0"/>
    <w:rsid w:val="000D3F64"/>
    <w:rsid w:val="000D607B"/>
    <w:rsid w:val="000D6C2C"/>
    <w:rsid w:val="000D7CD2"/>
    <w:rsid w:val="000E02C8"/>
    <w:rsid w:val="000E1CB9"/>
    <w:rsid w:val="000E4303"/>
    <w:rsid w:val="000F1496"/>
    <w:rsid w:val="000F69DE"/>
    <w:rsid w:val="00102604"/>
    <w:rsid w:val="00102C32"/>
    <w:rsid w:val="00102E04"/>
    <w:rsid w:val="00103E15"/>
    <w:rsid w:val="0010451B"/>
    <w:rsid w:val="00106C6F"/>
    <w:rsid w:val="00107F0F"/>
    <w:rsid w:val="0011327D"/>
    <w:rsid w:val="001214CB"/>
    <w:rsid w:val="00123FF7"/>
    <w:rsid w:val="001379D1"/>
    <w:rsid w:val="001426E0"/>
    <w:rsid w:val="00143F84"/>
    <w:rsid w:val="001455FF"/>
    <w:rsid w:val="0015161A"/>
    <w:rsid w:val="00166D16"/>
    <w:rsid w:val="00166D5F"/>
    <w:rsid w:val="001675EA"/>
    <w:rsid w:val="001800E7"/>
    <w:rsid w:val="00193FBA"/>
    <w:rsid w:val="001A04D8"/>
    <w:rsid w:val="001A1F7F"/>
    <w:rsid w:val="001B10D7"/>
    <w:rsid w:val="001B4136"/>
    <w:rsid w:val="001C0661"/>
    <w:rsid w:val="001C5380"/>
    <w:rsid w:val="001E2D12"/>
    <w:rsid w:val="001E6168"/>
    <w:rsid w:val="001F25D1"/>
    <w:rsid w:val="001F2EEB"/>
    <w:rsid w:val="00200EC8"/>
    <w:rsid w:val="0020107C"/>
    <w:rsid w:val="00207605"/>
    <w:rsid w:val="00212836"/>
    <w:rsid w:val="00213287"/>
    <w:rsid w:val="00220E0E"/>
    <w:rsid w:val="00224043"/>
    <w:rsid w:val="00226ADD"/>
    <w:rsid w:val="002272DC"/>
    <w:rsid w:val="00227CD7"/>
    <w:rsid w:val="0023020C"/>
    <w:rsid w:val="00231FAF"/>
    <w:rsid w:val="00240497"/>
    <w:rsid w:val="002424A7"/>
    <w:rsid w:val="002535CA"/>
    <w:rsid w:val="0025362B"/>
    <w:rsid w:val="00253970"/>
    <w:rsid w:val="00261C4B"/>
    <w:rsid w:val="00262EE7"/>
    <w:rsid w:val="002712EC"/>
    <w:rsid w:val="00271D63"/>
    <w:rsid w:val="00271F89"/>
    <w:rsid w:val="00277E56"/>
    <w:rsid w:val="00283BF5"/>
    <w:rsid w:val="002846C3"/>
    <w:rsid w:val="002879AE"/>
    <w:rsid w:val="00294B81"/>
    <w:rsid w:val="00295E5E"/>
    <w:rsid w:val="002971D3"/>
    <w:rsid w:val="002A2E36"/>
    <w:rsid w:val="002A6A53"/>
    <w:rsid w:val="002B0C5A"/>
    <w:rsid w:val="002C33A7"/>
    <w:rsid w:val="002D4063"/>
    <w:rsid w:val="002D5BE1"/>
    <w:rsid w:val="002E1FD1"/>
    <w:rsid w:val="002E40B7"/>
    <w:rsid w:val="002F78FC"/>
    <w:rsid w:val="00301D3E"/>
    <w:rsid w:val="003028F3"/>
    <w:rsid w:val="0030609D"/>
    <w:rsid w:val="00317024"/>
    <w:rsid w:val="003258AF"/>
    <w:rsid w:val="00326AD7"/>
    <w:rsid w:val="00331C9B"/>
    <w:rsid w:val="003351AC"/>
    <w:rsid w:val="00337A05"/>
    <w:rsid w:val="003411D5"/>
    <w:rsid w:val="00344D96"/>
    <w:rsid w:val="00346017"/>
    <w:rsid w:val="003507F8"/>
    <w:rsid w:val="00353145"/>
    <w:rsid w:val="00354C94"/>
    <w:rsid w:val="00356823"/>
    <w:rsid w:val="0037643C"/>
    <w:rsid w:val="00377862"/>
    <w:rsid w:val="00382B0A"/>
    <w:rsid w:val="00385222"/>
    <w:rsid w:val="003925AD"/>
    <w:rsid w:val="003B7874"/>
    <w:rsid w:val="003C7BD4"/>
    <w:rsid w:val="003D1A2B"/>
    <w:rsid w:val="003D22C5"/>
    <w:rsid w:val="003D621A"/>
    <w:rsid w:val="003D70C4"/>
    <w:rsid w:val="003D7AD3"/>
    <w:rsid w:val="003E3102"/>
    <w:rsid w:val="003F3096"/>
    <w:rsid w:val="003F6C84"/>
    <w:rsid w:val="003F72E9"/>
    <w:rsid w:val="003F792D"/>
    <w:rsid w:val="00404449"/>
    <w:rsid w:val="00405B8E"/>
    <w:rsid w:val="00405E8D"/>
    <w:rsid w:val="004067D9"/>
    <w:rsid w:val="00411B54"/>
    <w:rsid w:val="00421FC4"/>
    <w:rsid w:val="004270E2"/>
    <w:rsid w:val="00435B91"/>
    <w:rsid w:val="00442A54"/>
    <w:rsid w:val="00446AEB"/>
    <w:rsid w:val="00446BE3"/>
    <w:rsid w:val="0045083A"/>
    <w:rsid w:val="00450DC1"/>
    <w:rsid w:val="0045136D"/>
    <w:rsid w:val="00454F8D"/>
    <w:rsid w:val="00466DBB"/>
    <w:rsid w:val="00470A23"/>
    <w:rsid w:val="00470C91"/>
    <w:rsid w:val="00471400"/>
    <w:rsid w:val="00474727"/>
    <w:rsid w:val="00475FDE"/>
    <w:rsid w:val="00480BB8"/>
    <w:rsid w:val="00480FC0"/>
    <w:rsid w:val="00482A61"/>
    <w:rsid w:val="00482ED1"/>
    <w:rsid w:val="00484B00"/>
    <w:rsid w:val="004858F7"/>
    <w:rsid w:val="00487B3F"/>
    <w:rsid w:val="00487BAF"/>
    <w:rsid w:val="00491C36"/>
    <w:rsid w:val="00497398"/>
    <w:rsid w:val="004A0C5F"/>
    <w:rsid w:val="004A2074"/>
    <w:rsid w:val="004B3851"/>
    <w:rsid w:val="004B6818"/>
    <w:rsid w:val="004C3ED9"/>
    <w:rsid w:val="004C5BD9"/>
    <w:rsid w:val="004D5B87"/>
    <w:rsid w:val="004F2062"/>
    <w:rsid w:val="004F23C4"/>
    <w:rsid w:val="004F4EFB"/>
    <w:rsid w:val="0050227A"/>
    <w:rsid w:val="005073AE"/>
    <w:rsid w:val="005154D9"/>
    <w:rsid w:val="00517DCF"/>
    <w:rsid w:val="005246B6"/>
    <w:rsid w:val="00527B54"/>
    <w:rsid w:val="00531490"/>
    <w:rsid w:val="00535B24"/>
    <w:rsid w:val="005408E4"/>
    <w:rsid w:val="005464E0"/>
    <w:rsid w:val="00547A59"/>
    <w:rsid w:val="005501F5"/>
    <w:rsid w:val="00552033"/>
    <w:rsid w:val="005524E6"/>
    <w:rsid w:val="0055312D"/>
    <w:rsid w:val="005534B9"/>
    <w:rsid w:val="00554791"/>
    <w:rsid w:val="005564B6"/>
    <w:rsid w:val="005625A7"/>
    <w:rsid w:val="00584C8C"/>
    <w:rsid w:val="00596D89"/>
    <w:rsid w:val="005A1A51"/>
    <w:rsid w:val="005A2422"/>
    <w:rsid w:val="005A4770"/>
    <w:rsid w:val="005A7E33"/>
    <w:rsid w:val="005B1997"/>
    <w:rsid w:val="005B7474"/>
    <w:rsid w:val="005B7B2B"/>
    <w:rsid w:val="005C5376"/>
    <w:rsid w:val="005D0BA5"/>
    <w:rsid w:val="005D282D"/>
    <w:rsid w:val="005D3BF4"/>
    <w:rsid w:val="005D6B25"/>
    <w:rsid w:val="005D714A"/>
    <w:rsid w:val="005D7FBC"/>
    <w:rsid w:val="005E5ED7"/>
    <w:rsid w:val="005E603A"/>
    <w:rsid w:val="005F6829"/>
    <w:rsid w:val="0060498F"/>
    <w:rsid w:val="0060643B"/>
    <w:rsid w:val="00617DBA"/>
    <w:rsid w:val="0062522A"/>
    <w:rsid w:val="00626C2B"/>
    <w:rsid w:val="00631FED"/>
    <w:rsid w:val="006327CF"/>
    <w:rsid w:val="0063697A"/>
    <w:rsid w:val="00640476"/>
    <w:rsid w:val="0065198A"/>
    <w:rsid w:val="006566A0"/>
    <w:rsid w:val="0066391E"/>
    <w:rsid w:val="00665515"/>
    <w:rsid w:val="00667712"/>
    <w:rsid w:val="00682F1E"/>
    <w:rsid w:val="006914C0"/>
    <w:rsid w:val="00693C90"/>
    <w:rsid w:val="0069620D"/>
    <w:rsid w:val="0069759C"/>
    <w:rsid w:val="006A3BED"/>
    <w:rsid w:val="006A78D2"/>
    <w:rsid w:val="006B1D05"/>
    <w:rsid w:val="006B2543"/>
    <w:rsid w:val="006B464D"/>
    <w:rsid w:val="006C3CB5"/>
    <w:rsid w:val="006C5A91"/>
    <w:rsid w:val="006C60FA"/>
    <w:rsid w:val="006C6277"/>
    <w:rsid w:val="006D1A2E"/>
    <w:rsid w:val="006D58B7"/>
    <w:rsid w:val="006D72EB"/>
    <w:rsid w:val="006D7F87"/>
    <w:rsid w:val="006E0005"/>
    <w:rsid w:val="006E2E0E"/>
    <w:rsid w:val="006E5EB7"/>
    <w:rsid w:val="006F2C6D"/>
    <w:rsid w:val="006F2ED7"/>
    <w:rsid w:val="006F5B08"/>
    <w:rsid w:val="007050C2"/>
    <w:rsid w:val="00715B2E"/>
    <w:rsid w:val="0072603E"/>
    <w:rsid w:val="00733E21"/>
    <w:rsid w:val="007370B8"/>
    <w:rsid w:val="00737458"/>
    <w:rsid w:val="00744E03"/>
    <w:rsid w:val="00746591"/>
    <w:rsid w:val="007572B2"/>
    <w:rsid w:val="00757D59"/>
    <w:rsid w:val="007624B1"/>
    <w:rsid w:val="00764C39"/>
    <w:rsid w:val="00765216"/>
    <w:rsid w:val="00765322"/>
    <w:rsid w:val="00772EED"/>
    <w:rsid w:val="00773A50"/>
    <w:rsid w:val="00773C15"/>
    <w:rsid w:val="00773EE0"/>
    <w:rsid w:val="00774857"/>
    <w:rsid w:val="00774B35"/>
    <w:rsid w:val="00774D98"/>
    <w:rsid w:val="007766FC"/>
    <w:rsid w:val="00780333"/>
    <w:rsid w:val="00782F87"/>
    <w:rsid w:val="00786DF5"/>
    <w:rsid w:val="0079614C"/>
    <w:rsid w:val="0079720C"/>
    <w:rsid w:val="00797F6E"/>
    <w:rsid w:val="007A6524"/>
    <w:rsid w:val="007B0DE8"/>
    <w:rsid w:val="007C0666"/>
    <w:rsid w:val="007D472B"/>
    <w:rsid w:val="007D7D6D"/>
    <w:rsid w:val="007E06A1"/>
    <w:rsid w:val="007E41D4"/>
    <w:rsid w:val="007F0DCC"/>
    <w:rsid w:val="007F47AD"/>
    <w:rsid w:val="008042C9"/>
    <w:rsid w:val="00807770"/>
    <w:rsid w:val="00807B9F"/>
    <w:rsid w:val="00813C58"/>
    <w:rsid w:val="00813D37"/>
    <w:rsid w:val="00822213"/>
    <w:rsid w:val="00823F3F"/>
    <w:rsid w:val="00831F79"/>
    <w:rsid w:val="00835A38"/>
    <w:rsid w:val="008371B1"/>
    <w:rsid w:val="008401B3"/>
    <w:rsid w:val="00841B66"/>
    <w:rsid w:val="0085384E"/>
    <w:rsid w:val="0085473E"/>
    <w:rsid w:val="0085688E"/>
    <w:rsid w:val="00861D96"/>
    <w:rsid w:val="008634F6"/>
    <w:rsid w:val="00864BB9"/>
    <w:rsid w:val="00867CC4"/>
    <w:rsid w:val="00873B28"/>
    <w:rsid w:val="00873CCE"/>
    <w:rsid w:val="00875856"/>
    <w:rsid w:val="008825FC"/>
    <w:rsid w:val="008859EC"/>
    <w:rsid w:val="008862DB"/>
    <w:rsid w:val="00886998"/>
    <w:rsid w:val="00890112"/>
    <w:rsid w:val="00897409"/>
    <w:rsid w:val="008A0FF8"/>
    <w:rsid w:val="008A24DF"/>
    <w:rsid w:val="008A713B"/>
    <w:rsid w:val="008B154E"/>
    <w:rsid w:val="008B3ACC"/>
    <w:rsid w:val="008B3B02"/>
    <w:rsid w:val="008B46EE"/>
    <w:rsid w:val="008C0EDC"/>
    <w:rsid w:val="008C1C4F"/>
    <w:rsid w:val="008C5CC7"/>
    <w:rsid w:val="008C62EC"/>
    <w:rsid w:val="008D08A5"/>
    <w:rsid w:val="008D3FD2"/>
    <w:rsid w:val="008D67AC"/>
    <w:rsid w:val="008D6D1E"/>
    <w:rsid w:val="008E2741"/>
    <w:rsid w:val="008F1131"/>
    <w:rsid w:val="008F40A5"/>
    <w:rsid w:val="008F6450"/>
    <w:rsid w:val="0090586A"/>
    <w:rsid w:val="00905D69"/>
    <w:rsid w:val="0091731A"/>
    <w:rsid w:val="00917A46"/>
    <w:rsid w:val="00936A77"/>
    <w:rsid w:val="00947228"/>
    <w:rsid w:val="00947E6B"/>
    <w:rsid w:val="00951D89"/>
    <w:rsid w:val="00954E0A"/>
    <w:rsid w:val="00964715"/>
    <w:rsid w:val="00976333"/>
    <w:rsid w:val="00982719"/>
    <w:rsid w:val="00990658"/>
    <w:rsid w:val="009A789A"/>
    <w:rsid w:val="009B14CE"/>
    <w:rsid w:val="009B1AB6"/>
    <w:rsid w:val="009C58B4"/>
    <w:rsid w:val="009D6188"/>
    <w:rsid w:val="009D6448"/>
    <w:rsid w:val="009F7963"/>
    <w:rsid w:val="00A01D86"/>
    <w:rsid w:val="00A02169"/>
    <w:rsid w:val="00A04226"/>
    <w:rsid w:val="00A07A71"/>
    <w:rsid w:val="00A1611D"/>
    <w:rsid w:val="00A20932"/>
    <w:rsid w:val="00A26AF1"/>
    <w:rsid w:val="00A30D99"/>
    <w:rsid w:val="00A40993"/>
    <w:rsid w:val="00A40F7B"/>
    <w:rsid w:val="00A418AC"/>
    <w:rsid w:val="00A44660"/>
    <w:rsid w:val="00A60122"/>
    <w:rsid w:val="00A61578"/>
    <w:rsid w:val="00A6305E"/>
    <w:rsid w:val="00A646CF"/>
    <w:rsid w:val="00A675D0"/>
    <w:rsid w:val="00A71901"/>
    <w:rsid w:val="00A741F1"/>
    <w:rsid w:val="00A74E9D"/>
    <w:rsid w:val="00A82516"/>
    <w:rsid w:val="00A90601"/>
    <w:rsid w:val="00A90F8A"/>
    <w:rsid w:val="00A9684A"/>
    <w:rsid w:val="00AA0BE0"/>
    <w:rsid w:val="00AB7851"/>
    <w:rsid w:val="00AC1901"/>
    <w:rsid w:val="00AC215F"/>
    <w:rsid w:val="00AC28F5"/>
    <w:rsid w:val="00AC617A"/>
    <w:rsid w:val="00AC7B1C"/>
    <w:rsid w:val="00AD057B"/>
    <w:rsid w:val="00AD08B3"/>
    <w:rsid w:val="00AD104F"/>
    <w:rsid w:val="00AD16CA"/>
    <w:rsid w:val="00AD6225"/>
    <w:rsid w:val="00AE2B70"/>
    <w:rsid w:val="00AE741C"/>
    <w:rsid w:val="00AF537B"/>
    <w:rsid w:val="00AF7E13"/>
    <w:rsid w:val="00B01B4D"/>
    <w:rsid w:val="00B02C2B"/>
    <w:rsid w:val="00B039FD"/>
    <w:rsid w:val="00B05EEA"/>
    <w:rsid w:val="00B061F5"/>
    <w:rsid w:val="00B158EE"/>
    <w:rsid w:val="00B20D38"/>
    <w:rsid w:val="00B20F70"/>
    <w:rsid w:val="00B259C5"/>
    <w:rsid w:val="00B27DDA"/>
    <w:rsid w:val="00B30C0F"/>
    <w:rsid w:val="00B30CB7"/>
    <w:rsid w:val="00B313B9"/>
    <w:rsid w:val="00B335C4"/>
    <w:rsid w:val="00B33E4A"/>
    <w:rsid w:val="00B3531E"/>
    <w:rsid w:val="00B45449"/>
    <w:rsid w:val="00B46F74"/>
    <w:rsid w:val="00B560DA"/>
    <w:rsid w:val="00B56534"/>
    <w:rsid w:val="00B57000"/>
    <w:rsid w:val="00B60580"/>
    <w:rsid w:val="00B64CA7"/>
    <w:rsid w:val="00B734D9"/>
    <w:rsid w:val="00B76A72"/>
    <w:rsid w:val="00B81CC7"/>
    <w:rsid w:val="00B851E9"/>
    <w:rsid w:val="00B872A5"/>
    <w:rsid w:val="00B95721"/>
    <w:rsid w:val="00B97A89"/>
    <w:rsid w:val="00BA1C24"/>
    <w:rsid w:val="00BA2FB9"/>
    <w:rsid w:val="00BA32CD"/>
    <w:rsid w:val="00BA48CC"/>
    <w:rsid w:val="00BA5BAB"/>
    <w:rsid w:val="00BA6789"/>
    <w:rsid w:val="00BA7662"/>
    <w:rsid w:val="00BB1BE0"/>
    <w:rsid w:val="00BB4B43"/>
    <w:rsid w:val="00BB5056"/>
    <w:rsid w:val="00BB6754"/>
    <w:rsid w:val="00BC0F3E"/>
    <w:rsid w:val="00BC1A2D"/>
    <w:rsid w:val="00BC2477"/>
    <w:rsid w:val="00BC6C12"/>
    <w:rsid w:val="00BD35DF"/>
    <w:rsid w:val="00BD39D5"/>
    <w:rsid w:val="00BD5142"/>
    <w:rsid w:val="00BD567B"/>
    <w:rsid w:val="00BD7276"/>
    <w:rsid w:val="00BE5C70"/>
    <w:rsid w:val="00BE79A7"/>
    <w:rsid w:val="00BF1AFA"/>
    <w:rsid w:val="00BF2B69"/>
    <w:rsid w:val="00BF312C"/>
    <w:rsid w:val="00C04A90"/>
    <w:rsid w:val="00C10E89"/>
    <w:rsid w:val="00C138ED"/>
    <w:rsid w:val="00C160EC"/>
    <w:rsid w:val="00C256CD"/>
    <w:rsid w:val="00C36B74"/>
    <w:rsid w:val="00C407BE"/>
    <w:rsid w:val="00C42CFE"/>
    <w:rsid w:val="00C467A4"/>
    <w:rsid w:val="00C47864"/>
    <w:rsid w:val="00C51F72"/>
    <w:rsid w:val="00C6392F"/>
    <w:rsid w:val="00C65C5C"/>
    <w:rsid w:val="00C779A5"/>
    <w:rsid w:val="00C835BB"/>
    <w:rsid w:val="00C8448C"/>
    <w:rsid w:val="00C8485B"/>
    <w:rsid w:val="00CA5C9A"/>
    <w:rsid w:val="00CA7678"/>
    <w:rsid w:val="00CB1F99"/>
    <w:rsid w:val="00CB4B04"/>
    <w:rsid w:val="00CB678C"/>
    <w:rsid w:val="00CB71CB"/>
    <w:rsid w:val="00CB71D8"/>
    <w:rsid w:val="00CC2508"/>
    <w:rsid w:val="00CC56F1"/>
    <w:rsid w:val="00CD434B"/>
    <w:rsid w:val="00CD6209"/>
    <w:rsid w:val="00CD7345"/>
    <w:rsid w:val="00CE4DF9"/>
    <w:rsid w:val="00CE7941"/>
    <w:rsid w:val="00CE7A80"/>
    <w:rsid w:val="00CF5188"/>
    <w:rsid w:val="00CF54DF"/>
    <w:rsid w:val="00D00A67"/>
    <w:rsid w:val="00D00D00"/>
    <w:rsid w:val="00D10647"/>
    <w:rsid w:val="00D12592"/>
    <w:rsid w:val="00D15CA5"/>
    <w:rsid w:val="00D16741"/>
    <w:rsid w:val="00D268C5"/>
    <w:rsid w:val="00D314FD"/>
    <w:rsid w:val="00D33846"/>
    <w:rsid w:val="00D408F3"/>
    <w:rsid w:val="00D4620F"/>
    <w:rsid w:val="00D4732E"/>
    <w:rsid w:val="00D47FED"/>
    <w:rsid w:val="00D5367E"/>
    <w:rsid w:val="00D55033"/>
    <w:rsid w:val="00D55BF3"/>
    <w:rsid w:val="00D60841"/>
    <w:rsid w:val="00D615F1"/>
    <w:rsid w:val="00D64BCC"/>
    <w:rsid w:val="00D65053"/>
    <w:rsid w:val="00D67F37"/>
    <w:rsid w:val="00D710D2"/>
    <w:rsid w:val="00D72955"/>
    <w:rsid w:val="00D76CFF"/>
    <w:rsid w:val="00D81DFD"/>
    <w:rsid w:val="00D86C87"/>
    <w:rsid w:val="00D87E62"/>
    <w:rsid w:val="00D90FF5"/>
    <w:rsid w:val="00D956B6"/>
    <w:rsid w:val="00D96F6A"/>
    <w:rsid w:val="00DA14B4"/>
    <w:rsid w:val="00DA37ED"/>
    <w:rsid w:val="00DA5D6E"/>
    <w:rsid w:val="00DB3E70"/>
    <w:rsid w:val="00DB446C"/>
    <w:rsid w:val="00DB65F5"/>
    <w:rsid w:val="00DB6699"/>
    <w:rsid w:val="00DB709C"/>
    <w:rsid w:val="00DC1840"/>
    <w:rsid w:val="00DC75CC"/>
    <w:rsid w:val="00DC7BC0"/>
    <w:rsid w:val="00DD11C1"/>
    <w:rsid w:val="00DD1D57"/>
    <w:rsid w:val="00DD288B"/>
    <w:rsid w:val="00DD6B4B"/>
    <w:rsid w:val="00DE516A"/>
    <w:rsid w:val="00DE5505"/>
    <w:rsid w:val="00DE7501"/>
    <w:rsid w:val="00DF0080"/>
    <w:rsid w:val="00DF2A01"/>
    <w:rsid w:val="00E11A80"/>
    <w:rsid w:val="00E2173E"/>
    <w:rsid w:val="00E249ED"/>
    <w:rsid w:val="00E33347"/>
    <w:rsid w:val="00E33814"/>
    <w:rsid w:val="00E3381F"/>
    <w:rsid w:val="00E3486F"/>
    <w:rsid w:val="00E34C29"/>
    <w:rsid w:val="00E37DFD"/>
    <w:rsid w:val="00E50617"/>
    <w:rsid w:val="00E51955"/>
    <w:rsid w:val="00E51FD3"/>
    <w:rsid w:val="00E56258"/>
    <w:rsid w:val="00E603A1"/>
    <w:rsid w:val="00E603AF"/>
    <w:rsid w:val="00E70AE7"/>
    <w:rsid w:val="00E736C4"/>
    <w:rsid w:val="00E76A26"/>
    <w:rsid w:val="00E8086C"/>
    <w:rsid w:val="00E80945"/>
    <w:rsid w:val="00E831FD"/>
    <w:rsid w:val="00E95F0C"/>
    <w:rsid w:val="00E97691"/>
    <w:rsid w:val="00EA367F"/>
    <w:rsid w:val="00EA3EE5"/>
    <w:rsid w:val="00EB11D9"/>
    <w:rsid w:val="00EB2734"/>
    <w:rsid w:val="00EB42A2"/>
    <w:rsid w:val="00EB432D"/>
    <w:rsid w:val="00EB46AE"/>
    <w:rsid w:val="00EB5344"/>
    <w:rsid w:val="00EC23DE"/>
    <w:rsid w:val="00EC5392"/>
    <w:rsid w:val="00EC5E56"/>
    <w:rsid w:val="00EC6603"/>
    <w:rsid w:val="00ED128C"/>
    <w:rsid w:val="00ED3FFC"/>
    <w:rsid w:val="00EE0505"/>
    <w:rsid w:val="00EE25FD"/>
    <w:rsid w:val="00EE5F06"/>
    <w:rsid w:val="00EE747D"/>
    <w:rsid w:val="00EF64D1"/>
    <w:rsid w:val="00EF78C3"/>
    <w:rsid w:val="00F11A35"/>
    <w:rsid w:val="00F12014"/>
    <w:rsid w:val="00F129B8"/>
    <w:rsid w:val="00F24A50"/>
    <w:rsid w:val="00F2629E"/>
    <w:rsid w:val="00F31D66"/>
    <w:rsid w:val="00F325D3"/>
    <w:rsid w:val="00F35F7E"/>
    <w:rsid w:val="00F44AA8"/>
    <w:rsid w:val="00F45B5D"/>
    <w:rsid w:val="00F559A8"/>
    <w:rsid w:val="00F56473"/>
    <w:rsid w:val="00F56733"/>
    <w:rsid w:val="00F5734C"/>
    <w:rsid w:val="00F57A62"/>
    <w:rsid w:val="00F7001B"/>
    <w:rsid w:val="00F723C7"/>
    <w:rsid w:val="00F77591"/>
    <w:rsid w:val="00F80B86"/>
    <w:rsid w:val="00F86929"/>
    <w:rsid w:val="00F870F5"/>
    <w:rsid w:val="00F94622"/>
    <w:rsid w:val="00F96374"/>
    <w:rsid w:val="00FA68C6"/>
    <w:rsid w:val="00FA7B80"/>
    <w:rsid w:val="00FB2A72"/>
    <w:rsid w:val="00FB3022"/>
    <w:rsid w:val="00FB5F64"/>
    <w:rsid w:val="00FC6679"/>
    <w:rsid w:val="00FD3DA0"/>
    <w:rsid w:val="00FD5083"/>
    <w:rsid w:val="00FD570C"/>
    <w:rsid w:val="00FE0308"/>
    <w:rsid w:val="00FE13A5"/>
    <w:rsid w:val="00FF282E"/>
    <w:rsid w:val="00FF3E06"/>
    <w:rsid w:val="00FF75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67A4"/>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qFormat/>
    <w:rsid w:val="00C467A4"/>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C467A4"/>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rsid w:val="00C467A4"/>
    <w:rPr>
      <w:rFonts w:ascii="Times New Roman" w:hAnsi="Times New Roman" w:cs="Times New Roman"/>
      <w:b/>
      <w:bCs/>
      <w:sz w:val="28"/>
      <w:szCs w:val="28"/>
      <w:lang w:val="de-DE" w:eastAsia="de-DE"/>
    </w:rPr>
  </w:style>
  <w:style w:type="character" w:customStyle="1" w:styleId="berschrift5Zchn">
    <w:name w:val="Überschrift 5 Zchn"/>
    <w:basedOn w:val="Absatz-Standardschriftart"/>
    <w:link w:val="berschrift5"/>
    <w:rsid w:val="00C467A4"/>
    <w:rPr>
      <w:rFonts w:ascii="Arial" w:hAnsi="Arial" w:cs="Times New Roman"/>
      <w:b/>
      <w:bCs/>
      <w:i/>
      <w:iCs/>
      <w:szCs w:val="26"/>
      <w:lang w:val="de-DE" w:eastAsia="de-DE"/>
    </w:rPr>
  </w:style>
  <w:style w:type="character" w:styleId="Hyperlink">
    <w:name w:val="Hyperlink"/>
    <w:uiPriority w:val="99"/>
    <w:rsid w:val="00C467A4"/>
    <w:rPr>
      <w:color w:val="0000FF"/>
      <w:u w:val="single"/>
    </w:rPr>
  </w:style>
  <w:style w:type="paragraph" w:styleId="StandardWeb">
    <w:name w:val="Normal (Web)"/>
    <w:basedOn w:val="Standard"/>
    <w:rsid w:val="00C467A4"/>
    <w:pPr>
      <w:spacing w:before="100" w:beforeAutospacing="1" w:after="100" w:afterAutospacing="1" w:line="240" w:lineRule="auto"/>
    </w:pPr>
    <w:rPr>
      <w:rFonts w:ascii="Times New Roman" w:hAnsi="Times New Roman"/>
      <w:color w:val="000000"/>
      <w:sz w:val="24"/>
      <w:szCs w:val="24"/>
      <w:lang w:val="de-AT" w:eastAsia="de-AT"/>
    </w:rPr>
  </w:style>
  <w:style w:type="paragraph" w:styleId="HTMLVorformatiert">
    <w:name w:val="HTML Preformatted"/>
    <w:basedOn w:val="Standard"/>
    <w:link w:val="HTMLVorformatiertZchn"/>
    <w:rsid w:val="00C4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lang w:val="de-AT" w:eastAsia="de-AT"/>
    </w:rPr>
  </w:style>
  <w:style w:type="character" w:customStyle="1" w:styleId="HTMLVorformatiertZchn">
    <w:name w:val="HTML Vorformatiert Zchn"/>
    <w:basedOn w:val="Absatz-Standardschriftart"/>
    <w:link w:val="HTMLVorformatiert"/>
    <w:rsid w:val="00C467A4"/>
    <w:rPr>
      <w:rFonts w:ascii="Courier New" w:hAnsi="Courier New" w:cs="Courier New"/>
      <w:color w:val="000000"/>
      <w:sz w:val="20"/>
      <w:szCs w:val="20"/>
      <w:lang w:eastAsia="de-AT"/>
    </w:rPr>
  </w:style>
  <w:style w:type="paragraph" w:styleId="Fuzeile">
    <w:name w:val="footer"/>
    <w:basedOn w:val="Standard"/>
    <w:link w:val="FuzeileZchn"/>
    <w:rsid w:val="00C467A4"/>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rsid w:val="00C467A4"/>
    <w:rPr>
      <w:rFonts w:ascii="Courier New" w:hAnsi="Courier New" w:cs="Times New Roman"/>
      <w:sz w:val="24"/>
      <w:szCs w:val="20"/>
      <w:lang w:val="de-DE" w:eastAsia="de-DE"/>
    </w:rPr>
  </w:style>
  <w:style w:type="paragraph" w:customStyle="1" w:styleId="LegTitel">
    <w:name w:val="&lt;LegTitel&gt;"/>
    <w:basedOn w:val="Standard"/>
    <w:rsid w:val="00C467A4"/>
    <w:pPr>
      <w:spacing w:before="480" w:line="220" w:lineRule="exact"/>
      <w:ind w:firstLine="397"/>
      <w:jc w:val="both"/>
    </w:pPr>
    <w:rPr>
      <w:rFonts w:ascii="Times New Roman" w:hAnsi="Times New Roman"/>
      <w:b/>
    </w:rPr>
  </w:style>
  <w:style w:type="paragraph" w:customStyle="1" w:styleId="LegPromKl">
    <w:name w:val="&lt;LegPromKl&gt;"/>
    <w:basedOn w:val="Standard"/>
    <w:rsid w:val="00C467A4"/>
    <w:pPr>
      <w:keepNext/>
      <w:spacing w:before="160" w:line="220" w:lineRule="exact"/>
      <w:ind w:firstLine="397"/>
      <w:jc w:val="both"/>
    </w:pPr>
    <w:rPr>
      <w:rFonts w:ascii="Times New Roman" w:hAnsi="Times New Roman"/>
      <w:sz w:val="20"/>
    </w:rPr>
  </w:style>
  <w:style w:type="paragraph" w:customStyle="1" w:styleId="LegParagr">
    <w:name w:val="&lt;LegParagr&gt;"/>
    <w:basedOn w:val="Standard"/>
    <w:link w:val="LegParagrZchn"/>
    <w:rsid w:val="00C467A4"/>
    <w:pPr>
      <w:spacing w:before="80" w:line="220" w:lineRule="exact"/>
      <w:ind w:firstLine="397"/>
      <w:jc w:val="both"/>
    </w:pPr>
    <w:rPr>
      <w:rFonts w:ascii="Times New Roman" w:hAnsi="Times New Roman"/>
      <w:sz w:val="20"/>
    </w:rPr>
  </w:style>
  <w:style w:type="paragraph" w:customStyle="1" w:styleId="LegAbsatz">
    <w:name w:val="&lt;LegAbsatz&gt;"/>
    <w:basedOn w:val="Standard"/>
    <w:link w:val="LegAbsatzZchn"/>
    <w:rsid w:val="00C467A4"/>
    <w:pPr>
      <w:spacing w:before="80" w:line="220" w:lineRule="exact"/>
      <w:ind w:firstLine="397"/>
      <w:jc w:val="both"/>
    </w:pPr>
    <w:rPr>
      <w:rFonts w:ascii="Times New Roman" w:hAnsi="Times New Roman"/>
      <w:sz w:val="20"/>
    </w:rPr>
  </w:style>
  <w:style w:type="paragraph" w:customStyle="1" w:styleId="LegZiffer">
    <w:name w:val="&lt;LegZiffer&gt;"/>
    <w:basedOn w:val="Standard"/>
    <w:rsid w:val="00C467A4"/>
    <w:pPr>
      <w:tabs>
        <w:tab w:val="right" w:pos="624"/>
        <w:tab w:val="left" w:pos="680"/>
      </w:tabs>
      <w:spacing w:line="220" w:lineRule="exact"/>
      <w:ind w:left="680" w:hanging="680"/>
      <w:jc w:val="both"/>
    </w:pPr>
    <w:rPr>
      <w:rFonts w:ascii="Times New Roman" w:hAnsi="Times New Roman"/>
      <w:sz w:val="20"/>
    </w:rPr>
  </w:style>
  <w:style w:type="paragraph" w:customStyle="1" w:styleId="LegUebM">
    <w:name w:val="&lt;LegUebM&gt;"/>
    <w:basedOn w:val="Standard"/>
    <w:rsid w:val="00C467A4"/>
    <w:pPr>
      <w:keepNext/>
      <w:spacing w:before="80" w:line="220" w:lineRule="exact"/>
      <w:jc w:val="center"/>
    </w:pPr>
    <w:rPr>
      <w:rFonts w:ascii="Times New Roman" w:hAnsi="Times New Roman"/>
      <w:b/>
      <w:sz w:val="20"/>
    </w:rPr>
  </w:style>
  <w:style w:type="paragraph" w:styleId="Textkrper">
    <w:name w:val="Body Text"/>
    <w:basedOn w:val="Standard"/>
    <w:link w:val="TextkrperZchn"/>
    <w:rsid w:val="00C467A4"/>
    <w:pPr>
      <w:spacing w:line="360" w:lineRule="auto"/>
    </w:pPr>
    <w:rPr>
      <w:rFonts w:ascii="Times New Roman" w:hAnsi="Times New Roman"/>
      <w:sz w:val="20"/>
    </w:rPr>
  </w:style>
  <w:style w:type="character" w:customStyle="1" w:styleId="TextkrperZchn">
    <w:name w:val="Textkörper Zchn"/>
    <w:basedOn w:val="Absatz-Standardschriftart"/>
    <w:link w:val="Textkrper"/>
    <w:rsid w:val="00C467A4"/>
    <w:rPr>
      <w:rFonts w:ascii="Times New Roman" w:hAnsi="Times New Roman" w:cs="Times New Roman"/>
      <w:sz w:val="20"/>
      <w:szCs w:val="20"/>
      <w:lang w:val="de-DE" w:eastAsia="de-DE"/>
    </w:rPr>
  </w:style>
  <w:style w:type="paragraph" w:styleId="Kopfzeile">
    <w:name w:val="header"/>
    <w:basedOn w:val="Standard"/>
    <w:link w:val="KopfzeileZchn"/>
    <w:rsid w:val="00C467A4"/>
    <w:pPr>
      <w:tabs>
        <w:tab w:val="center" w:pos="4536"/>
        <w:tab w:val="right" w:pos="9072"/>
      </w:tabs>
    </w:pPr>
  </w:style>
  <w:style w:type="character" w:customStyle="1" w:styleId="KopfzeileZchn">
    <w:name w:val="Kopfzeile Zchn"/>
    <w:basedOn w:val="Absatz-Standardschriftart"/>
    <w:link w:val="Kopfzeile"/>
    <w:rsid w:val="00C467A4"/>
    <w:rPr>
      <w:rFonts w:ascii="Trebuchet MS" w:hAnsi="Trebuchet MS" w:cs="Times New Roman"/>
      <w:szCs w:val="20"/>
      <w:lang w:val="de-DE" w:eastAsia="de-DE"/>
    </w:rPr>
  </w:style>
  <w:style w:type="character" w:styleId="Seitenzahl">
    <w:name w:val="page number"/>
    <w:basedOn w:val="Absatz-Standardschriftart"/>
    <w:rsid w:val="00C467A4"/>
  </w:style>
  <w:style w:type="table" w:customStyle="1" w:styleId="Tabellengitternetz">
    <w:name w:val="Tabellengitternetz"/>
    <w:basedOn w:val="NormaleTabelle"/>
    <w:uiPriority w:val="59"/>
    <w:rsid w:val="00C467A4"/>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C467A4"/>
  </w:style>
  <w:style w:type="character" w:customStyle="1" w:styleId="LegAbsatzZchn">
    <w:name w:val="&lt;LegAbsatz&gt; Zchn"/>
    <w:link w:val="LegAbsatz"/>
    <w:rsid w:val="00C467A4"/>
    <w:rPr>
      <w:rFonts w:ascii="Times New Roman" w:hAnsi="Times New Roman" w:cs="Times New Roman"/>
      <w:sz w:val="20"/>
      <w:szCs w:val="20"/>
      <w:lang w:val="de-DE" w:eastAsia="de-DE"/>
    </w:rPr>
  </w:style>
  <w:style w:type="character" w:customStyle="1" w:styleId="LegParagrZchn">
    <w:name w:val="&lt;LegParagr&gt; Zchn"/>
    <w:link w:val="LegParagr"/>
    <w:rsid w:val="00C467A4"/>
    <w:rPr>
      <w:rFonts w:ascii="Times New Roman" w:hAnsi="Times New Roman" w:cs="Times New Roman"/>
      <w:sz w:val="20"/>
      <w:szCs w:val="20"/>
      <w:lang w:val="de-DE" w:eastAsia="de-DE"/>
    </w:rPr>
  </w:style>
  <w:style w:type="paragraph" w:styleId="Inhaltsverzeichnisberschrift">
    <w:name w:val="TOC Heading"/>
    <w:basedOn w:val="berschrift1"/>
    <w:next w:val="Standard"/>
    <w:uiPriority w:val="39"/>
    <w:semiHidden/>
    <w:unhideWhenUsed/>
    <w:qFormat/>
    <w:rsid w:val="00C467A4"/>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C467A4"/>
    <w:pPr>
      <w:tabs>
        <w:tab w:val="left" w:pos="440"/>
        <w:tab w:val="right" w:leader="dot" w:pos="9060"/>
      </w:tabs>
      <w:spacing w:after="240"/>
      <w:ind w:left="426" w:hanging="426"/>
    </w:pPr>
  </w:style>
  <w:style w:type="paragraph" w:styleId="Beschriftung">
    <w:name w:val="caption"/>
    <w:basedOn w:val="Standard"/>
    <w:next w:val="Standard"/>
    <w:unhideWhenUsed/>
    <w:qFormat/>
    <w:rsid w:val="00C467A4"/>
    <w:rPr>
      <w:b/>
      <w:bCs/>
      <w:sz w:val="20"/>
    </w:rPr>
  </w:style>
  <w:style w:type="paragraph" w:styleId="Verzeichnis2">
    <w:name w:val="toc 2"/>
    <w:basedOn w:val="Standard"/>
    <w:next w:val="Standard"/>
    <w:autoRedefine/>
    <w:uiPriority w:val="39"/>
    <w:unhideWhenUsed/>
    <w:qFormat/>
    <w:rsid w:val="00C467A4"/>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C467A4"/>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C467A4"/>
    <w:pPr>
      <w:spacing w:after="240"/>
    </w:pPr>
    <w:rPr>
      <w:b/>
      <w:sz w:val="24"/>
      <w:lang w:val="de-AT"/>
    </w:rPr>
  </w:style>
  <w:style w:type="character" w:customStyle="1" w:styleId="BesuchterHyperlink1">
    <w:name w:val="BesuchterHyperlink1"/>
    <w:rsid w:val="00C467A4"/>
    <w:rPr>
      <w:color w:val="800080"/>
      <w:u w:val="single"/>
    </w:rPr>
  </w:style>
  <w:style w:type="paragraph" w:styleId="Abbildungsverzeichnis">
    <w:name w:val="table of figures"/>
    <w:basedOn w:val="Standard"/>
    <w:next w:val="Standard"/>
    <w:uiPriority w:val="99"/>
    <w:rsid w:val="00C467A4"/>
  </w:style>
  <w:style w:type="paragraph" w:customStyle="1" w:styleId="erltext">
    <w:name w:val="erltext"/>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customStyle="1" w:styleId="fett">
    <w:name w:val="fett"/>
    <w:basedOn w:val="Absatz-Standardschriftart"/>
    <w:rsid w:val="00C467A4"/>
  </w:style>
  <w:style w:type="paragraph" w:customStyle="1" w:styleId="abstand">
    <w:name w:val="abstand"/>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abs">
    <w:name w:va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ziffere1">
    <w:name w:val="ziffere1"/>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styleId="Fett0">
    <w:name w:val="Strong"/>
    <w:uiPriority w:val="22"/>
    <w:qFormat/>
    <w:rsid w:val="00C467A4"/>
    <w:rPr>
      <w:b/>
      <w:bCs/>
    </w:rPr>
  </w:style>
  <w:style w:type="character" w:customStyle="1" w:styleId="gldsymbol">
    <w:name w:val="gldsymbol"/>
    <w:rsid w:val="00C467A4"/>
  </w:style>
  <w:style w:type="character" w:customStyle="1" w:styleId="kursiv">
    <w:name w:val="kursiv"/>
    <w:rsid w:val="00C467A4"/>
  </w:style>
  <w:style w:type="paragraph" w:customStyle="1" w:styleId="schlussteilabs">
    <w:name w:val="schlusstei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ueberschrpara">
    <w:name w:val="ueberschrpara"/>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link w:val="ListenabsatzZchn"/>
    <w:uiPriority w:val="34"/>
    <w:qFormat/>
    <w:rsid w:val="00C467A4"/>
    <w:pPr>
      <w:ind w:left="708"/>
    </w:pPr>
  </w:style>
  <w:style w:type="character" w:styleId="Kommentarzeichen">
    <w:name w:val="annotation reference"/>
    <w:uiPriority w:val="99"/>
    <w:unhideWhenUsed/>
    <w:rsid w:val="00C467A4"/>
    <w:rPr>
      <w:sz w:val="16"/>
      <w:szCs w:val="16"/>
    </w:rPr>
  </w:style>
  <w:style w:type="paragraph" w:styleId="Kommentartext">
    <w:name w:val="annotation text"/>
    <w:basedOn w:val="Standard"/>
    <w:link w:val="KommentartextZchn"/>
    <w:uiPriority w:val="99"/>
    <w:unhideWhenUsed/>
    <w:rsid w:val="00C467A4"/>
    <w:pPr>
      <w:spacing w:line="240" w:lineRule="auto"/>
    </w:pPr>
    <w:rPr>
      <w:sz w:val="20"/>
    </w:rPr>
  </w:style>
  <w:style w:type="character" w:customStyle="1" w:styleId="KommentartextZchn">
    <w:name w:val="Kommentartext Zchn"/>
    <w:basedOn w:val="Absatz-Standardschriftart"/>
    <w:link w:val="Kommentartext"/>
    <w:uiPriority w:val="99"/>
    <w:rsid w:val="00C467A4"/>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unhideWhenUsed/>
    <w:rsid w:val="00C467A4"/>
    <w:rPr>
      <w:b/>
      <w:bCs/>
    </w:rPr>
  </w:style>
  <w:style w:type="character" w:customStyle="1" w:styleId="KommentarthemaZchn">
    <w:name w:val="Kommentarthema Zchn"/>
    <w:basedOn w:val="KommentartextZchn"/>
    <w:link w:val="Kommentarthema"/>
    <w:uiPriority w:val="99"/>
    <w:rsid w:val="00C467A4"/>
    <w:rPr>
      <w:rFonts w:ascii="Trebuchet MS" w:hAnsi="Trebuchet MS" w:cs="Times New Roman"/>
      <w:b/>
      <w:bCs/>
      <w:sz w:val="20"/>
      <w:szCs w:val="20"/>
      <w:lang w:val="de-DE" w:eastAsia="de-DE"/>
    </w:rPr>
  </w:style>
  <w:style w:type="paragraph" w:styleId="berarbeitung">
    <w:name w:val="Revision"/>
    <w:hidden/>
    <w:uiPriority w:val="99"/>
    <w:semiHidden/>
    <w:rsid w:val="00C467A4"/>
    <w:pPr>
      <w:spacing w:line="240" w:lineRule="auto"/>
    </w:pPr>
    <w:rPr>
      <w:rFonts w:ascii="Trebuchet MS" w:hAnsi="Trebuchet MS" w:cs="Times New Roman"/>
      <w:szCs w:val="20"/>
      <w:lang w:val="de-DE" w:eastAsia="de-DE"/>
    </w:rPr>
  </w:style>
  <w:style w:type="table" w:styleId="Tabellenraster">
    <w:name w:val="Table Grid"/>
    <w:basedOn w:val="NormaleTabelle"/>
    <w:uiPriority w:val="59"/>
    <w:rsid w:val="00C467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C467A4"/>
    <w:pPr>
      <w:spacing w:before="100" w:beforeAutospacing="1" w:after="100" w:afterAutospacing="1" w:line="240" w:lineRule="auto"/>
    </w:pPr>
    <w:rPr>
      <w:rFonts w:ascii="Times New Roman" w:hAnsi="Times New Roman"/>
      <w:sz w:val="24"/>
      <w:szCs w:val="24"/>
    </w:rPr>
  </w:style>
  <w:style w:type="character" w:customStyle="1" w:styleId="BesuchterHyperlink10">
    <w:name w:val="BesuchterHyperlink1"/>
    <w:rsid w:val="00C467A4"/>
    <w:rPr>
      <w:color w:val="800080"/>
      <w:u w:val="single"/>
    </w:rPr>
  </w:style>
  <w:style w:type="paragraph" w:customStyle="1" w:styleId="Default">
    <w:name w:val="Default"/>
    <w:rsid w:val="00482A61"/>
    <w:pPr>
      <w:autoSpaceDE w:val="0"/>
      <w:autoSpaceDN w:val="0"/>
      <w:adjustRightInd w:val="0"/>
      <w:spacing w:line="240" w:lineRule="auto"/>
    </w:pPr>
    <w:rPr>
      <w:rFonts w:ascii="Times New Roman" w:hAnsi="Times New Roman" w:cs="Times New Roman"/>
      <w:color w:val="000000"/>
      <w:sz w:val="24"/>
      <w:szCs w:val="24"/>
    </w:rPr>
  </w:style>
  <w:style w:type="character" w:customStyle="1" w:styleId="ListenabsatzZchn">
    <w:name w:val="Listenabsatz Zchn"/>
    <w:basedOn w:val="Absatz-Standardschriftart"/>
    <w:link w:val="Listenabsatz"/>
    <w:uiPriority w:val="1"/>
    <w:rsid w:val="00093EF3"/>
    <w:rPr>
      <w:rFonts w:ascii="Trebuchet MS" w:hAnsi="Trebuchet MS" w:cs="Times New Roman"/>
      <w:szCs w:val="20"/>
      <w:lang w:val="de-DE" w:eastAsia="de-DE"/>
    </w:rPr>
  </w:style>
  <w:style w:type="paragraph" w:customStyle="1" w:styleId="PZOOMCharCharChar">
    <w:name w:val="P ZOOM Char Char Char"/>
    <w:link w:val="PZOOMCharCharCharChar"/>
    <w:rsid w:val="00867CC4"/>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867CC4"/>
    <w:rPr>
      <w:rFonts w:ascii="Arial" w:hAnsi="Arial" w:cs="Arial"/>
      <w:sz w:val="24"/>
      <w:szCs w:val="24"/>
      <w:lang w:val="en-GB" w:eastAsia="de-AT"/>
    </w:rPr>
  </w:style>
  <w:style w:type="paragraph" w:customStyle="1" w:styleId="PZOOM">
    <w:name w:val="P ZOOM"/>
    <w:link w:val="PZOOMZchn"/>
    <w:rsid w:val="00867CC4"/>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867CC4"/>
    <w:rPr>
      <w:rFonts w:ascii="Arial" w:hAnsi="Arial" w:cs="Arial"/>
      <w:sz w:val="24"/>
      <w:szCs w:val="24"/>
      <w:lang w:val="en-GB" w:eastAsia="de-AT"/>
    </w:rPr>
  </w:style>
  <w:style w:type="character" w:customStyle="1" w:styleId="apple-converted-space">
    <w:name w:val="apple-converted-space"/>
    <w:basedOn w:val="Absatz-Standardschriftart"/>
    <w:rsid w:val="00405B8E"/>
  </w:style>
  <w:style w:type="paragraph" w:customStyle="1" w:styleId="xxmsolistparagraph">
    <w:name w:val="x_xmsolistparagraph"/>
    <w:basedOn w:val="Standard"/>
    <w:rsid w:val="00405B8E"/>
    <w:pPr>
      <w:spacing w:before="100" w:beforeAutospacing="1" w:after="100" w:afterAutospacing="1" w:line="240" w:lineRule="auto"/>
    </w:pPr>
    <w:rPr>
      <w:rFonts w:ascii="Times New Roman" w:hAnsi="Times New Roman"/>
      <w:sz w:val="24"/>
      <w:szCs w:val="24"/>
      <w:lang w:val="de-AT"/>
    </w:rPr>
  </w:style>
  <w:style w:type="paragraph" w:customStyle="1" w:styleId="ibw-Zwischenberschrift">
    <w:name w:val="ibw-Zwischenüberschrift"/>
    <w:basedOn w:val="Standard"/>
    <w:qFormat/>
    <w:rsid w:val="003028F3"/>
    <w:pPr>
      <w:spacing w:before="240" w:after="240" w:line="288" w:lineRule="auto"/>
    </w:pPr>
    <w:rPr>
      <w:rFonts w:ascii="Arial Fett" w:eastAsiaTheme="minorHAnsi" w:hAnsi="Arial Fett" w:cstheme="minorBidi"/>
      <w:b/>
      <w:color w:val="003F7D"/>
      <w:sz w:val="20"/>
      <w:szCs w:val="22"/>
      <w:lang w:val="de-AT" w:eastAsia="en-US"/>
    </w:rPr>
  </w:style>
  <w:style w:type="paragraph" w:customStyle="1" w:styleId="ibwPlatzhalter">
    <w:name w:val="ibw_Platzhalter"/>
    <w:basedOn w:val="Standard"/>
    <w:qFormat/>
    <w:rsid w:val="00020C13"/>
    <w:pPr>
      <w:spacing w:before="60" w:after="60" w:line="240" w:lineRule="auto"/>
    </w:pPr>
    <w:rPr>
      <w:rFonts w:ascii="Arial" w:eastAsiaTheme="minorHAnsi" w:hAnsi="Arial" w:cstheme="minorBidi"/>
      <w:sz w:val="20"/>
      <w:szCs w:val="22"/>
      <w:lang w:eastAsia="en-US"/>
    </w:rPr>
  </w:style>
  <w:style w:type="paragraph" w:customStyle="1" w:styleId="62Kopfzeile">
    <w:name w:val="62_Kopfzeile"/>
    <w:basedOn w:val="Standard"/>
    <w:rsid w:val="00554791"/>
    <w:pPr>
      <w:tabs>
        <w:tab w:val="center" w:pos="4253"/>
        <w:tab w:val="right" w:pos="8505"/>
      </w:tabs>
      <w:spacing w:before="80" w:line="220" w:lineRule="exact"/>
      <w:jc w:val="both"/>
    </w:pPr>
    <w:rPr>
      <w:rFonts w:ascii="Times New Roman" w:hAnsi="Times New Roman"/>
      <w:snapToGrid w:val="0"/>
      <w:color w:val="000000"/>
      <w:sz w:val="20"/>
    </w:rPr>
  </w:style>
  <w:style w:type="character" w:customStyle="1" w:styleId="UnresolvedMention">
    <w:name w:val="Unresolved Mention"/>
    <w:basedOn w:val="Absatz-Standardschriftart"/>
    <w:uiPriority w:val="99"/>
    <w:semiHidden/>
    <w:unhideWhenUsed/>
    <w:rsid w:val="00A646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67A4"/>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qFormat/>
    <w:rsid w:val="00C467A4"/>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qFormat/>
    <w:rsid w:val="00C467A4"/>
    <w:pPr>
      <w:overflowPunct w:val="0"/>
      <w:autoSpaceDE w:val="0"/>
      <w:autoSpaceDN w:val="0"/>
      <w:adjustRightInd w:val="0"/>
      <w:spacing w:after="120" w:line="240" w:lineRule="auto"/>
      <w:jc w:val="both"/>
      <w:textAlignment w:val="baseline"/>
      <w:outlineLvl w:val="4"/>
    </w:pPr>
    <w:rPr>
      <w:rFonts w:ascii="Arial" w:hAnsi="Arial"/>
      <w:b/>
      <w:bCs/>
      <w:i/>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rsid w:val="00C467A4"/>
    <w:rPr>
      <w:rFonts w:ascii="Times New Roman" w:hAnsi="Times New Roman" w:cs="Times New Roman"/>
      <w:b/>
      <w:bCs/>
      <w:sz w:val="28"/>
      <w:szCs w:val="28"/>
      <w:lang w:val="de-DE" w:eastAsia="de-DE"/>
    </w:rPr>
  </w:style>
  <w:style w:type="character" w:customStyle="1" w:styleId="berschrift5Zchn">
    <w:name w:val="Überschrift 5 Zchn"/>
    <w:basedOn w:val="Absatz-Standardschriftart"/>
    <w:link w:val="berschrift5"/>
    <w:rsid w:val="00C467A4"/>
    <w:rPr>
      <w:rFonts w:ascii="Arial" w:hAnsi="Arial" w:cs="Times New Roman"/>
      <w:b/>
      <w:bCs/>
      <w:i/>
      <w:iCs/>
      <w:szCs w:val="26"/>
      <w:lang w:val="de-DE" w:eastAsia="de-DE"/>
    </w:rPr>
  </w:style>
  <w:style w:type="character" w:styleId="Hyperlink">
    <w:name w:val="Hyperlink"/>
    <w:uiPriority w:val="99"/>
    <w:rsid w:val="00C467A4"/>
    <w:rPr>
      <w:color w:val="0000FF"/>
      <w:u w:val="single"/>
    </w:rPr>
  </w:style>
  <w:style w:type="paragraph" w:styleId="StandardWeb">
    <w:name w:val="Normal (Web)"/>
    <w:basedOn w:val="Standard"/>
    <w:rsid w:val="00C467A4"/>
    <w:pPr>
      <w:spacing w:before="100" w:beforeAutospacing="1" w:after="100" w:afterAutospacing="1" w:line="240" w:lineRule="auto"/>
    </w:pPr>
    <w:rPr>
      <w:rFonts w:ascii="Times New Roman" w:hAnsi="Times New Roman"/>
      <w:color w:val="000000"/>
      <w:sz w:val="24"/>
      <w:szCs w:val="24"/>
      <w:lang w:val="de-AT" w:eastAsia="de-AT"/>
    </w:rPr>
  </w:style>
  <w:style w:type="paragraph" w:styleId="HTMLVorformatiert">
    <w:name w:val="HTML Preformatted"/>
    <w:basedOn w:val="Standard"/>
    <w:link w:val="HTMLVorformatiertZchn"/>
    <w:rsid w:val="00C46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lang w:val="de-AT" w:eastAsia="de-AT"/>
    </w:rPr>
  </w:style>
  <w:style w:type="character" w:customStyle="1" w:styleId="HTMLVorformatiertZchn">
    <w:name w:val="HTML Vorformatiert Zchn"/>
    <w:basedOn w:val="Absatz-Standardschriftart"/>
    <w:link w:val="HTMLVorformatiert"/>
    <w:rsid w:val="00C467A4"/>
    <w:rPr>
      <w:rFonts w:ascii="Courier New" w:hAnsi="Courier New" w:cs="Courier New"/>
      <w:color w:val="000000"/>
      <w:sz w:val="20"/>
      <w:szCs w:val="20"/>
      <w:lang w:eastAsia="de-AT"/>
    </w:rPr>
  </w:style>
  <w:style w:type="paragraph" w:styleId="Fuzeile">
    <w:name w:val="footer"/>
    <w:basedOn w:val="Standard"/>
    <w:link w:val="FuzeileZchn"/>
    <w:rsid w:val="00C467A4"/>
    <w:pPr>
      <w:tabs>
        <w:tab w:val="center" w:pos="4536"/>
        <w:tab w:val="right" w:pos="9072"/>
      </w:tabs>
      <w:spacing w:line="240" w:lineRule="auto"/>
    </w:pPr>
    <w:rPr>
      <w:rFonts w:ascii="Courier New" w:hAnsi="Courier New"/>
      <w:sz w:val="24"/>
    </w:rPr>
  </w:style>
  <w:style w:type="character" w:customStyle="1" w:styleId="FuzeileZchn">
    <w:name w:val="Fußzeile Zchn"/>
    <w:basedOn w:val="Absatz-Standardschriftart"/>
    <w:link w:val="Fuzeile"/>
    <w:rsid w:val="00C467A4"/>
    <w:rPr>
      <w:rFonts w:ascii="Courier New" w:hAnsi="Courier New" w:cs="Times New Roman"/>
      <w:sz w:val="24"/>
      <w:szCs w:val="20"/>
      <w:lang w:val="de-DE" w:eastAsia="de-DE"/>
    </w:rPr>
  </w:style>
  <w:style w:type="paragraph" w:customStyle="1" w:styleId="LegTitel">
    <w:name w:val="&lt;LegTitel&gt;"/>
    <w:basedOn w:val="Standard"/>
    <w:rsid w:val="00C467A4"/>
    <w:pPr>
      <w:spacing w:before="480" w:line="220" w:lineRule="exact"/>
      <w:ind w:firstLine="397"/>
      <w:jc w:val="both"/>
    </w:pPr>
    <w:rPr>
      <w:rFonts w:ascii="Times New Roman" w:hAnsi="Times New Roman"/>
      <w:b/>
    </w:rPr>
  </w:style>
  <w:style w:type="paragraph" w:customStyle="1" w:styleId="LegPromKl">
    <w:name w:val="&lt;LegPromKl&gt;"/>
    <w:basedOn w:val="Standard"/>
    <w:rsid w:val="00C467A4"/>
    <w:pPr>
      <w:keepNext/>
      <w:spacing w:before="160" w:line="220" w:lineRule="exact"/>
      <w:ind w:firstLine="397"/>
      <w:jc w:val="both"/>
    </w:pPr>
    <w:rPr>
      <w:rFonts w:ascii="Times New Roman" w:hAnsi="Times New Roman"/>
      <w:sz w:val="20"/>
    </w:rPr>
  </w:style>
  <w:style w:type="paragraph" w:customStyle="1" w:styleId="LegParagr">
    <w:name w:val="&lt;LegParagr&gt;"/>
    <w:basedOn w:val="Standard"/>
    <w:link w:val="LegParagrZchn"/>
    <w:rsid w:val="00C467A4"/>
    <w:pPr>
      <w:spacing w:before="80" w:line="220" w:lineRule="exact"/>
      <w:ind w:firstLine="397"/>
      <w:jc w:val="both"/>
    </w:pPr>
    <w:rPr>
      <w:rFonts w:ascii="Times New Roman" w:hAnsi="Times New Roman"/>
      <w:sz w:val="20"/>
    </w:rPr>
  </w:style>
  <w:style w:type="paragraph" w:customStyle="1" w:styleId="LegAbsatz">
    <w:name w:val="&lt;LegAbsatz&gt;"/>
    <w:basedOn w:val="Standard"/>
    <w:link w:val="LegAbsatzZchn"/>
    <w:rsid w:val="00C467A4"/>
    <w:pPr>
      <w:spacing w:before="80" w:line="220" w:lineRule="exact"/>
      <w:ind w:firstLine="397"/>
      <w:jc w:val="both"/>
    </w:pPr>
    <w:rPr>
      <w:rFonts w:ascii="Times New Roman" w:hAnsi="Times New Roman"/>
      <w:sz w:val="20"/>
    </w:rPr>
  </w:style>
  <w:style w:type="paragraph" w:customStyle="1" w:styleId="LegZiffer">
    <w:name w:val="&lt;LegZiffer&gt;"/>
    <w:basedOn w:val="Standard"/>
    <w:rsid w:val="00C467A4"/>
    <w:pPr>
      <w:tabs>
        <w:tab w:val="right" w:pos="624"/>
        <w:tab w:val="left" w:pos="680"/>
      </w:tabs>
      <w:spacing w:line="220" w:lineRule="exact"/>
      <w:ind w:left="680" w:hanging="680"/>
      <w:jc w:val="both"/>
    </w:pPr>
    <w:rPr>
      <w:rFonts w:ascii="Times New Roman" w:hAnsi="Times New Roman"/>
      <w:sz w:val="20"/>
    </w:rPr>
  </w:style>
  <w:style w:type="paragraph" w:customStyle="1" w:styleId="LegUebM">
    <w:name w:val="&lt;LegUebM&gt;"/>
    <w:basedOn w:val="Standard"/>
    <w:rsid w:val="00C467A4"/>
    <w:pPr>
      <w:keepNext/>
      <w:spacing w:before="80" w:line="220" w:lineRule="exact"/>
      <w:jc w:val="center"/>
    </w:pPr>
    <w:rPr>
      <w:rFonts w:ascii="Times New Roman" w:hAnsi="Times New Roman"/>
      <w:b/>
      <w:sz w:val="20"/>
    </w:rPr>
  </w:style>
  <w:style w:type="paragraph" w:styleId="Textkrper">
    <w:name w:val="Body Text"/>
    <w:basedOn w:val="Standard"/>
    <w:link w:val="TextkrperZchn"/>
    <w:rsid w:val="00C467A4"/>
    <w:pPr>
      <w:spacing w:line="360" w:lineRule="auto"/>
    </w:pPr>
    <w:rPr>
      <w:rFonts w:ascii="Times New Roman" w:hAnsi="Times New Roman"/>
      <w:sz w:val="20"/>
    </w:rPr>
  </w:style>
  <w:style w:type="character" w:customStyle="1" w:styleId="TextkrperZchn">
    <w:name w:val="Textkörper Zchn"/>
    <w:basedOn w:val="Absatz-Standardschriftart"/>
    <w:link w:val="Textkrper"/>
    <w:rsid w:val="00C467A4"/>
    <w:rPr>
      <w:rFonts w:ascii="Times New Roman" w:hAnsi="Times New Roman" w:cs="Times New Roman"/>
      <w:sz w:val="20"/>
      <w:szCs w:val="20"/>
      <w:lang w:val="de-DE" w:eastAsia="de-DE"/>
    </w:rPr>
  </w:style>
  <w:style w:type="paragraph" w:styleId="Kopfzeile">
    <w:name w:val="header"/>
    <w:basedOn w:val="Standard"/>
    <w:link w:val="KopfzeileZchn"/>
    <w:rsid w:val="00C467A4"/>
    <w:pPr>
      <w:tabs>
        <w:tab w:val="center" w:pos="4536"/>
        <w:tab w:val="right" w:pos="9072"/>
      </w:tabs>
    </w:pPr>
  </w:style>
  <w:style w:type="character" w:customStyle="1" w:styleId="KopfzeileZchn">
    <w:name w:val="Kopfzeile Zchn"/>
    <w:basedOn w:val="Absatz-Standardschriftart"/>
    <w:link w:val="Kopfzeile"/>
    <w:rsid w:val="00C467A4"/>
    <w:rPr>
      <w:rFonts w:ascii="Trebuchet MS" w:hAnsi="Trebuchet MS" w:cs="Times New Roman"/>
      <w:szCs w:val="20"/>
      <w:lang w:val="de-DE" w:eastAsia="de-DE"/>
    </w:rPr>
  </w:style>
  <w:style w:type="character" w:styleId="Seitenzahl">
    <w:name w:val="page number"/>
    <w:basedOn w:val="Absatz-Standardschriftart"/>
    <w:rsid w:val="00C467A4"/>
  </w:style>
  <w:style w:type="table" w:customStyle="1" w:styleId="Tabellengitternetz">
    <w:name w:val="Tabellengitternetz"/>
    <w:basedOn w:val="NormaleTabelle"/>
    <w:uiPriority w:val="59"/>
    <w:rsid w:val="00C467A4"/>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2">
    <w:name w:val="textlink2"/>
    <w:basedOn w:val="Absatz-Standardschriftart"/>
    <w:rsid w:val="00C467A4"/>
  </w:style>
  <w:style w:type="character" w:customStyle="1" w:styleId="LegAbsatzZchn">
    <w:name w:val="&lt;LegAbsatz&gt; Zchn"/>
    <w:link w:val="LegAbsatz"/>
    <w:rsid w:val="00C467A4"/>
    <w:rPr>
      <w:rFonts w:ascii="Times New Roman" w:hAnsi="Times New Roman" w:cs="Times New Roman"/>
      <w:sz w:val="20"/>
      <w:szCs w:val="20"/>
      <w:lang w:val="de-DE" w:eastAsia="de-DE"/>
    </w:rPr>
  </w:style>
  <w:style w:type="character" w:customStyle="1" w:styleId="LegParagrZchn">
    <w:name w:val="&lt;LegParagr&gt; Zchn"/>
    <w:link w:val="LegParagr"/>
    <w:rsid w:val="00C467A4"/>
    <w:rPr>
      <w:rFonts w:ascii="Times New Roman" w:hAnsi="Times New Roman" w:cs="Times New Roman"/>
      <w:sz w:val="20"/>
      <w:szCs w:val="20"/>
      <w:lang w:val="de-DE" w:eastAsia="de-DE"/>
    </w:rPr>
  </w:style>
  <w:style w:type="paragraph" w:styleId="Inhaltsverzeichnisberschrift">
    <w:name w:val="TOC Heading"/>
    <w:basedOn w:val="berschrift1"/>
    <w:next w:val="Standard"/>
    <w:uiPriority w:val="39"/>
    <w:semiHidden/>
    <w:unhideWhenUsed/>
    <w:qFormat/>
    <w:rsid w:val="00C467A4"/>
    <w:pPr>
      <w:keepLines/>
      <w:pageBreakBefore w:val="0"/>
      <w:spacing w:before="480" w:after="0" w:line="276" w:lineRule="auto"/>
      <w:outlineLvl w:val="9"/>
    </w:pPr>
    <w:rPr>
      <w:rFonts w:ascii="Cambria" w:hAnsi="Cambria"/>
      <w:bCs/>
      <w:caps w:val="0"/>
      <w:color w:val="365F91"/>
      <w:kern w:val="0"/>
      <w:sz w:val="28"/>
      <w:szCs w:val="28"/>
      <w:lang w:eastAsia="en-US"/>
    </w:rPr>
  </w:style>
  <w:style w:type="paragraph" w:styleId="Verzeichnis1">
    <w:name w:val="toc 1"/>
    <w:basedOn w:val="Standard"/>
    <w:next w:val="Standard"/>
    <w:autoRedefine/>
    <w:uiPriority w:val="39"/>
    <w:qFormat/>
    <w:rsid w:val="00C467A4"/>
    <w:pPr>
      <w:tabs>
        <w:tab w:val="left" w:pos="440"/>
        <w:tab w:val="right" w:leader="dot" w:pos="9060"/>
      </w:tabs>
      <w:spacing w:after="240"/>
      <w:ind w:left="426" w:hanging="426"/>
    </w:pPr>
  </w:style>
  <w:style w:type="paragraph" w:styleId="Beschriftung">
    <w:name w:val="caption"/>
    <w:basedOn w:val="Standard"/>
    <w:next w:val="Standard"/>
    <w:unhideWhenUsed/>
    <w:qFormat/>
    <w:rsid w:val="00C467A4"/>
    <w:rPr>
      <w:b/>
      <w:bCs/>
      <w:sz w:val="20"/>
    </w:rPr>
  </w:style>
  <w:style w:type="paragraph" w:styleId="Verzeichnis2">
    <w:name w:val="toc 2"/>
    <w:basedOn w:val="Standard"/>
    <w:next w:val="Standard"/>
    <w:autoRedefine/>
    <w:uiPriority w:val="39"/>
    <w:unhideWhenUsed/>
    <w:qFormat/>
    <w:rsid w:val="00C467A4"/>
    <w:pPr>
      <w:spacing w:after="100" w:line="276" w:lineRule="auto"/>
      <w:ind w:left="220"/>
    </w:pPr>
    <w:rPr>
      <w:rFonts w:ascii="Calibri" w:hAnsi="Calibri"/>
      <w:szCs w:val="22"/>
      <w:lang w:eastAsia="en-US"/>
    </w:rPr>
  </w:style>
  <w:style w:type="paragraph" w:styleId="Verzeichnis3">
    <w:name w:val="toc 3"/>
    <w:basedOn w:val="Standard"/>
    <w:next w:val="Standard"/>
    <w:autoRedefine/>
    <w:uiPriority w:val="39"/>
    <w:unhideWhenUsed/>
    <w:qFormat/>
    <w:rsid w:val="00C467A4"/>
    <w:pPr>
      <w:spacing w:after="100" w:line="276" w:lineRule="auto"/>
      <w:ind w:left="440"/>
    </w:pPr>
    <w:rPr>
      <w:rFonts w:ascii="Calibri" w:hAnsi="Calibri"/>
      <w:szCs w:val="22"/>
      <w:lang w:eastAsia="en-US"/>
    </w:rPr>
  </w:style>
  <w:style w:type="paragraph" w:customStyle="1" w:styleId="Anlagenverzeichnis">
    <w:name w:val="Anlagenverzeichnis"/>
    <w:basedOn w:val="Abbildungsverzeichnis"/>
    <w:qFormat/>
    <w:rsid w:val="00C467A4"/>
    <w:pPr>
      <w:spacing w:after="240"/>
    </w:pPr>
    <w:rPr>
      <w:b/>
      <w:sz w:val="24"/>
      <w:lang w:val="de-AT"/>
    </w:rPr>
  </w:style>
  <w:style w:type="character" w:customStyle="1" w:styleId="BesuchterHyperlink1">
    <w:name w:val="BesuchterHyperlink1"/>
    <w:rsid w:val="00C467A4"/>
    <w:rPr>
      <w:color w:val="800080"/>
      <w:u w:val="single"/>
    </w:rPr>
  </w:style>
  <w:style w:type="paragraph" w:styleId="Abbildungsverzeichnis">
    <w:name w:val="table of figures"/>
    <w:basedOn w:val="Standard"/>
    <w:next w:val="Standard"/>
    <w:uiPriority w:val="99"/>
    <w:rsid w:val="00C467A4"/>
  </w:style>
  <w:style w:type="paragraph" w:customStyle="1" w:styleId="erltext">
    <w:name w:val="erltext"/>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customStyle="1" w:styleId="fett">
    <w:name w:val="fett"/>
    <w:basedOn w:val="Absatz-Standardschriftart"/>
    <w:rsid w:val="00C467A4"/>
  </w:style>
  <w:style w:type="paragraph" w:customStyle="1" w:styleId="abstand">
    <w:name w:val="abstand"/>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abs">
    <w:name w:va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ziffere1">
    <w:name w:val="ziffere1"/>
    <w:basedOn w:val="Standard"/>
    <w:rsid w:val="00C467A4"/>
    <w:pPr>
      <w:spacing w:before="100" w:beforeAutospacing="1" w:after="100" w:afterAutospacing="1" w:line="240" w:lineRule="auto"/>
    </w:pPr>
    <w:rPr>
      <w:rFonts w:ascii="Times New Roman" w:hAnsi="Times New Roman"/>
      <w:sz w:val="24"/>
      <w:szCs w:val="24"/>
      <w:lang w:val="de-AT" w:eastAsia="de-AT"/>
    </w:rPr>
  </w:style>
  <w:style w:type="character" w:styleId="Fett0">
    <w:name w:val="Strong"/>
    <w:uiPriority w:val="22"/>
    <w:qFormat/>
    <w:rsid w:val="00C467A4"/>
    <w:rPr>
      <w:b/>
      <w:bCs/>
    </w:rPr>
  </w:style>
  <w:style w:type="character" w:customStyle="1" w:styleId="gldsymbol">
    <w:name w:val="gldsymbol"/>
    <w:rsid w:val="00C467A4"/>
  </w:style>
  <w:style w:type="character" w:customStyle="1" w:styleId="kursiv">
    <w:name w:val="kursiv"/>
    <w:rsid w:val="00C467A4"/>
  </w:style>
  <w:style w:type="paragraph" w:customStyle="1" w:styleId="schlussteilabs">
    <w:name w:val="schlussteilabs"/>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customStyle="1" w:styleId="ueberschrpara">
    <w:name w:val="ueberschrpara"/>
    <w:basedOn w:val="Standard"/>
    <w:rsid w:val="00C467A4"/>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link w:val="ListenabsatzZchn"/>
    <w:uiPriority w:val="34"/>
    <w:qFormat/>
    <w:rsid w:val="00C467A4"/>
    <w:pPr>
      <w:ind w:left="708"/>
    </w:pPr>
  </w:style>
  <w:style w:type="character" w:styleId="Kommentarzeichen">
    <w:name w:val="annotation reference"/>
    <w:uiPriority w:val="99"/>
    <w:unhideWhenUsed/>
    <w:rsid w:val="00C467A4"/>
    <w:rPr>
      <w:sz w:val="16"/>
      <w:szCs w:val="16"/>
    </w:rPr>
  </w:style>
  <w:style w:type="paragraph" w:styleId="Kommentartext">
    <w:name w:val="annotation text"/>
    <w:basedOn w:val="Standard"/>
    <w:link w:val="KommentartextZchn"/>
    <w:uiPriority w:val="99"/>
    <w:unhideWhenUsed/>
    <w:rsid w:val="00C467A4"/>
    <w:pPr>
      <w:spacing w:line="240" w:lineRule="auto"/>
    </w:pPr>
    <w:rPr>
      <w:sz w:val="20"/>
    </w:rPr>
  </w:style>
  <w:style w:type="character" w:customStyle="1" w:styleId="KommentartextZchn">
    <w:name w:val="Kommentartext Zchn"/>
    <w:basedOn w:val="Absatz-Standardschriftart"/>
    <w:link w:val="Kommentartext"/>
    <w:uiPriority w:val="99"/>
    <w:rsid w:val="00C467A4"/>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unhideWhenUsed/>
    <w:rsid w:val="00C467A4"/>
    <w:rPr>
      <w:b/>
      <w:bCs/>
    </w:rPr>
  </w:style>
  <w:style w:type="character" w:customStyle="1" w:styleId="KommentarthemaZchn">
    <w:name w:val="Kommentarthema Zchn"/>
    <w:basedOn w:val="KommentartextZchn"/>
    <w:link w:val="Kommentarthema"/>
    <w:uiPriority w:val="99"/>
    <w:rsid w:val="00C467A4"/>
    <w:rPr>
      <w:rFonts w:ascii="Trebuchet MS" w:hAnsi="Trebuchet MS" w:cs="Times New Roman"/>
      <w:b/>
      <w:bCs/>
      <w:sz w:val="20"/>
      <w:szCs w:val="20"/>
      <w:lang w:val="de-DE" w:eastAsia="de-DE"/>
    </w:rPr>
  </w:style>
  <w:style w:type="paragraph" w:styleId="berarbeitung">
    <w:name w:val="Revision"/>
    <w:hidden/>
    <w:uiPriority w:val="99"/>
    <w:semiHidden/>
    <w:rsid w:val="00C467A4"/>
    <w:pPr>
      <w:spacing w:line="240" w:lineRule="auto"/>
    </w:pPr>
    <w:rPr>
      <w:rFonts w:ascii="Trebuchet MS" w:hAnsi="Trebuchet MS" w:cs="Times New Roman"/>
      <w:szCs w:val="20"/>
      <w:lang w:val="de-DE" w:eastAsia="de-DE"/>
    </w:rPr>
  </w:style>
  <w:style w:type="table" w:styleId="Tabellenraster">
    <w:name w:val="Table Grid"/>
    <w:basedOn w:val="NormaleTabelle"/>
    <w:uiPriority w:val="59"/>
    <w:rsid w:val="00C467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xtblock">
    <w:name w:val="tabtextblock"/>
    <w:basedOn w:val="Standard"/>
    <w:rsid w:val="00C467A4"/>
    <w:pPr>
      <w:spacing w:before="100" w:beforeAutospacing="1" w:after="100" w:afterAutospacing="1" w:line="240" w:lineRule="auto"/>
    </w:pPr>
    <w:rPr>
      <w:rFonts w:ascii="Times New Roman" w:hAnsi="Times New Roman"/>
      <w:sz w:val="24"/>
      <w:szCs w:val="24"/>
    </w:rPr>
  </w:style>
  <w:style w:type="character" w:customStyle="1" w:styleId="BesuchterHyperlink10">
    <w:name w:val="BesuchterHyperlink1"/>
    <w:rsid w:val="00C467A4"/>
    <w:rPr>
      <w:color w:val="800080"/>
      <w:u w:val="single"/>
    </w:rPr>
  </w:style>
  <w:style w:type="paragraph" w:customStyle="1" w:styleId="Default">
    <w:name w:val="Default"/>
    <w:rsid w:val="00482A61"/>
    <w:pPr>
      <w:autoSpaceDE w:val="0"/>
      <w:autoSpaceDN w:val="0"/>
      <w:adjustRightInd w:val="0"/>
      <w:spacing w:line="240" w:lineRule="auto"/>
    </w:pPr>
    <w:rPr>
      <w:rFonts w:ascii="Times New Roman" w:hAnsi="Times New Roman" w:cs="Times New Roman"/>
      <w:color w:val="000000"/>
      <w:sz w:val="24"/>
      <w:szCs w:val="24"/>
    </w:rPr>
  </w:style>
  <w:style w:type="character" w:customStyle="1" w:styleId="ListenabsatzZchn">
    <w:name w:val="Listenabsatz Zchn"/>
    <w:basedOn w:val="Absatz-Standardschriftart"/>
    <w:link w:val="Listenabsatz"/>
    <w:uiPriority w:val="1"/>
    <w:rsid w:val="00093EF3"/>
    <w:rPr>
      <w:rFonts w:ascii="Trebuchet MS" w:hAnsi="Trebuchet MS" w:cs="Times New Roman"/>
      <w:szCs w:val="20"/>
      <w:lang w:val="de-DE" w:eastAsia="de-DE"/>
    </w:rPr>
  </w:style>
  <w:style w:type="paragraph" w:customStyle="1" w:styleId="PZOOMCharCharChar">
    <w:name w:val="P ZOOM Char Char Char"/>
    <w:link w:val="PZOOMCharCharCharChar"/>
    <w:rsid w:val="00867CC4"/>
    <w:pPr>
      <w:spacing w:before="240" w:after="240" w:line="240" w:lineRule="auto"/>
    </w:pPr>
    <w:rPr>
      <w:rFonts w:ascii="Arial" w:hAnsi="Arial" w:cs="Arial"/>
      <w:sz w:val="24"/>
      <w:szCs w:val="24"/>
      <w:lang w:val="en-GB" w:eastAsia="de-AT"/>
    </w:rPr>
  </w:style>
  <w:style w:type="character" w:customStyle="1" w:styleId="PZOOMCharCharCharChar">
    <w:name w:val="P ZOOM Char Char Char Char"/>
    <w:basedOn w:val="Absatz-Standardschriftart"/>
    <w:link w:val="PZOOMCharCharChar"/>
    <w:locked/>
    <w:rsid w:val="00867CC4"/>
    <w:rPr>
      <w:rFonts w:ascii="Arial" w:hAnsi="Arial" w:cs="Arial"/>
      <w:sz w:val="24"/>
      <w:szCs w:val="24"/>
      <w:lang w:val="en-GB" w:eastAsia="de-AT"/>
    </w:rPr>
  </w:style>
  <w:style w:type="paragraph" w:customStyle="1" w:styleId="PZOOM">
    <w:name w:val="P ZOOM"/>
    <w:link w:val="PZOOMZchn"/>
    <w:rsid w:val="00867CC4"/>
    <w:pPr>
      <w:spacing w:before="240" w:after="240" w:line="240" w:lineRule="auto"/>
    </w:pPr>
    <w:rPr>
      <w:rFonts w:ascii="Arial" w:hAnsi="Arial" w:cs="Arial"/>
      <w:sz w:val="24"/>
      <w:szCs w:val="24"/>
      <w:lang w:val="en-GB" w:eastAsia="de-AT"/>
    </w:rPr>
  </w:style>
  <w:style w:type="character" w:customStyle="1" w:styleId="PZOOMZchn">
    <w:name w:val="P ZOOM Zchn"/>
    <w:basedOn w:val="Absatz-Standardschriftart"/>
    <w:link w:val="PZOOM"/>
    <w:locked/>
    <w:rsid w:val="00867CC4"/>
    <w:rPr>
      <w:rFonts w:ascii="Arial" w:hAnsi="Arial" w:cs="Arial"/>
      <w:sz w:val="24"/>
      <w:szCs w:val="24"/>
      <w:lang w:val="en-GB" w:eastAsia="de-AT"/>
    </w:rPr>
  </w:style>
  <w:style w:type="character" w:customStyle="1" w:styleId="apple-converted-space">
    <w:name w:val="apple-converted-space"/>
    <w:basedOn w:val="Absatz-Standardschriftart"/>
    <w:rsid w:val="00405B8E"/>
  </w:style>
  <w:style w:type="paragraph" w:customStyle="1" w:styleId="xxmsolistparagraph">
    <w:name w:val="x_xmsolistparagraph"/>
    <w:basedOn w:val="Standard"/>
    <w:rsid w:val="00405B8E"/>
    <w:pPr>
      <w:spacing w:before="100" w:beforeAutospacing="1" w:after="100" w:afterAutospacing="1" w:line="240" w:lineRule="auto"/>
    </w:pPr>
    <w:rPr>
      <w:rFonts w:ascii="Times New Roman" w:hAnsi="Times New Roman"/>
      <w:sz w:val="24"/>
      <w:szCs w:val="24"/>
      <w:lang w:val="de-AT"/>
    </w:rPr>
  </w:style>
  <w:style w:type="paragraph" w:customStyle="1" w:styleId="ibw-Zwischenberschrift">
    <w:name w:val="ibw-Zwischenüberschrift"/>
    <w:basedOn w:val="Standard"/>
    <w:qFormat/>
    <w:rsid w:val="003028F3"/>
    <w:pPr>
      <w:spacing w:before="240" w:after="240" w:line="288" w:lineRule="auto"/>
    </w:pPr>
    <w:rPr>
      <w:rFonts w:ascii="Arial Fett" w:eastAsiaTheme="minorHAnsi" w:hAnsi="Arial Fett" w:cstheme="minorBidi"/>
      <w:b/>
      <w:color w:val="003F7D"/>
      <w:sz w:val="20"/>
      <w:szCs w:val="22"/>
      <w:lang w:val="de-AT" w:eastAsia="en-US"/>
    </w:rPr>
  </w:style>
  <w:style w:type="paragraph" w:customStyle="1" w:styleId="ibwPlatzhalter">
    <w:name w:val="ibw_Platzhalter"/>
    <w:basedOn w:val="Standard"/>
    <w:qFormat/>
    <w:rsid w:val="00020C13"/>
    <w:pPr>
      <w:spacing w:before="60" w:after="60" w:line="240" w:lineRule="auto"/>
    </w:pPr>
    <w:rPr>
      <w:rFonts w:ascii="Arial" w:eastAsiaTheme="minorHAnsi" w:hAnsi="Arial" w:cstheme="minorBidi"/>
      <w:sz w:val="20"/>
      <w:szCs w:val="22"/>
      <w:lang w:eastAsia="en-US"/>
    </w:rPr>
  </w:style>
  <w:style w:type="paragraph" w:customStyle="1" w:styleId="62Kopfzeile">
    <w:name w:val="62_Kopfzeile"/>
    <w:basedOn w:val="Standard"/>
    <w:rsid w:val="00554791"/>
    <w:pPr>
      <w:tabs>
        <w:tab w:val="center" w:pos="4253"/>
        <w:tab w:val="right" w:pos="8505"/>
      </w:tabs>
      <w:spacing w:before="80" w:line="220" w:lineRule="exact"/>
      <w:jc w:val="both"/>
    </w:pPr>
    <w:rPr>
      <w:rFonts w:ascii="Times New Roman" w:hAnsi="Times New Roman"/>
      <w:snapToGrid w:val="0"/>
      <w:color w:val="000000"/>
      <w:sz w:val="20"/>
    </w:rPr>
  </w:style>
  <w:style w:type="character" w:customStyle="1" w:styleId="UnresolvedMention">
    <w:name w:val="Unresolved Mention"/>
    <w:basedOn w:val="Absatz-Standardschriftart"/>
    <w:uiPriority w:val="99"/>
    <w:semiHidden/>
    <w:unhideWhenUsed/>
    <w:rsid w:val="00A64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24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Neufassung der Platten-und Fliesenleger-Meisterprüfungsordnung (Anpassung an NQR-Gesetz-Vorgaben).  
Stellungnahme: 1. Begrüßt wird Modul 4 betreffend die Einbeziehung einer verpflichtend abzulegenden AusbildnerInnenprüfung. 2. Die Anrechnungsbestimmungen betreffend einschlägiger Vorqualifikationen sollten zusätzlich die " Lehrabschlussprüfung HafnerIn" berücksichtigen. Ebenso sollen einschlägige berufsbildenden höhere Schulen (zB HTL-Eisenstadt) angerechnet werden und - gegebenenfalls -   auch Kollegs. 3. Auch arbeitsrechtliche Kenntnisse sollten abgeprüft werden (Ergänzung der Prüfungsordnung). </hpsZusammenfassung>
    <hpsLakReferent xmlns="0fe4e451-88b4-4369-91a8-3cb886b54d3a">
      <UserInfo>
        <DisplayName/>
        <AccountId xsi:nil="true"/>
        <AccountType/>
      </UserInfo>
    </hpsLakReferent>
    <finaleVersion xmlns="5cd1ef82-285e-4333-8eb2-d12259c97503">Nein</finaleVersion>
    <hpsLakAbteilung xmlns="0fe4e451-88b4-4369-91a8-3cb886b54d3a" xsi:nil="true"/>
    <hpsDocStatus xmlns="5cd1ef82-285e-4333-8eb2-d12259c97503">In Arbeit</hpsDocStatus>
  </documentManagement>
</p:properties>
</file>

<file path=customXml/item3.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E393C76D-0CC9-4E82-8610-A3A81DED655B}">
  <ds:schemaRefs>
    <ds:schemaRef ds:uri="http://purl.org/dc/dcmitype/"/>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0fe4e451-88b4-4369-91a8-3cb886b54d3a"/>
    <ds:schemaRef ds:uri="http://schemas.openxmlformats.org/package/2006/metadata/core-properties"/>
    <ds:schemaRef ds:uri="5cd1ef82-285e-4333-8eb2-d12259c97503"/>
    <ds:schemaRef ds:uri="http://schemas.microsoft.com/office/2006/metadata/properties"/>
  </ds:schemaRefs>
</ds:datastoreItem>
</file>

<file path=customXml/itemProps3.xml><?xml version="1.0" encoding="utf-8"?>
<ds:datastoreItem xmlns:ds="http://schemas.openxmlformats.org/officeDocument/2006/customXml" ds:itemID="{3CE3005E-734A-4653-B9D5-ABE7B4999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D7D49E15.dotm</Template>
  <TotalTime>0</TotalTime>
  <Pages>15</Pages>
  <Words>5168</Words>
  <Characters>32562</Characters>
  <Application>Microsoft Office Word</Application>
  <DocSecurity>4</DocSecurity>
  <Lines>271</Lines>
  <Paragraphs>75</Paragraphs>
  <ScaleCrop>false</ScaleCrop>
  <HeadingPairs>
    <vt:vector size="2" baseType="variant">
      <vt:variant>
        <vt:lpstr>Titel</vt:lpstr>
      </vt:variant>
      <vt:variant>
        <vt:i4>1</vt:i4>
      </vt:variant>
    </vt:vector>
  </HeadingPairs>
  <TitlesOfParts>
    <vt:vector size="1" baseType="lpstr">
      <vt:lpstr>Normal.dotm</vt:lpstr>
    </vt:vector>
  </TitlesOfParts>
  <Company>WKO</Company>
  <LinksUpToDate>false</LinksUpToDate>
  <CharactersWithSpaces>37655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creator>Zillinger Gerald, Mag, WKÖ Rp</dc:creator>
  <cp:lastModifiedBy>Grubac, Danijela</cp:lastModifiedBy>
  <cp:revision>2</cp:revision>
  <cp:lastPrinted>2021-02-22T06:30:00Z</cp:lastPrinted>
  <dcterms:created xsi:type="dcterms:W3CDTF">2021-05-27T12:16:00Z</dcterms:created>
  <dcterms:modified xsi:type="dcterms:W3CDTF">2021-05-27T12:16:00Z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0x010100AB4639527B7A214186F4EFCFE42903F93900C2C527C52D31D943BB2EA897AF75E252</vt:lpwstr>
  </property>
  <property fmtid="{D5CDD505-2E9C-101B-9397-08002B2CF9AE}" pid="3" name="hpsStatus">
    <vt:lpwstr>Abgeschlossen - Stellungnahme</vt:lpwstr>
  </property>
  <property fmtid="{D5CDD505-2E9C-101B-9397-08002B2CF9AE}" pid="4" name="IdCopy">
    <vt:lpwstr>92519</vt:lpwstr>
  </property>
  <property fmtid="{D5CDD505-2E9C-101B-9397-08002B2CF9AE}" pid="5" name="hpsDraftDate">
    <vt:filetime>2021-02-28T23:00:00Z</vt:filetime>
  </property>
  <property fmtid="{D5CDD505-2E9C-101B-9397-08002B2CF9AE}" pid="6" name="hpsShortTitle">
    <vt:lpwstr>Platten- und Fliesenleger-Meisterprüfungsordnung</vt:lpwstr>
  </property>
  <property fmtid="{D5CDD505-2E9C-101B-9397-08002B2CF9AE}" pid="7" name="hpsSurveyDueDateExtension">
    <vt:bool>false</vt:bool>
  </property>
  <property fmtid="{D5CDD505-2E9C-101B-9397-08002B2CF9AE}" pid="8" name="ke4e2047b0a74f88b9f69c8d0ff148f9">
    <vt:lpwstr/>
  </property>
  <property fmtid="{D5CDD505-2E9C-101B-9397-08002B2CF9AE}" pid="9" name="hpsPresidiumApproval">
    <vt:bool>false</vt:bool>
  </property>
  <property fmtid="{D5CDD505-2E9C-101B-9397-08002B2CF9AE}" pid="10" name="hpsMinistry">
    <vt:lpwstr>Wirtschaftskammer Österreich</vt:lpwstr>
  </property>
  <property fmtid="{D5CDD505-2E9C-101B-9397-08002B2CF9AE}" pid="11" name="hpsMailText">
    <vt:lpwstr/>
  </property>
  <property fmtid="{D5CDD505-2E9C-101B-9397-08002B2CF9AE}" pid="12" name="hpsDivision">
    <vt:lpwstr>188</vt:lpwstr>
  </property>
  <property fmtid="{D5CDD505-2E9C-101B-9397-08002B2CF9AE}" pid="13" name="hpsCommitteeNote">
    <vt:lpwstr/>
  </property>
  <property fmtid="{D5CDD505-2E9C-101B-9397-08002B2CF9AE}" pid="14" name="hpsDivisionInvitation">
    <vt:lpwstr>199;#B-LJ;#186;#B-BP</vt:lpwstr>
  </property>
  <property fmtid="{D5CDD505-2E9C-101B-9397-08002B2CF9AE}" pid="15" name="hpsMailEntryDate">
    <vt:filetime>2021-03-01T23:00:00Z</vt:filetime>
  </property>
  <property fmtid="{D5CDD505-2E9C-101B-9397-08002B2CF9AE}" pid="16" name="hpsHStgnDueDate">
    <vt:filetime>2021-03-21T23:00:00Z</vt:filetime>
  </property>
  <property fmtid="{D5CDD505-2E9C-101B-9397-08002B2CF9AE}" pid="17" name="Schlagworte">
    <vt:lpwstr/>
  </property>
  <property fmtid="{D5CDD505-2E9C-101B-9397-08002B2CF9AE}" pid="18" name="hpsMailEntryNum">
    <vt:lpwstr>PE681300</vt:lpwstr>
  </property>
  <property fmtid="{D5CDD505-2E9C-101B-9397-08002B2CF9AE}" pid="19" name="hpsRefNum">
    <vt:lpwstr>G04/03/2021/Mag.CB</vt:lpwstr>
  </property>
  <property fmtid="{D5CDD505-2E9C-101B-9397-08002B2CF9AE}" pid="20" name="hpsAL">
    <vt:lpwstr>567;#SCHLAGER Christa</vt:lpwstr>
  </property>
  <property fmtid="{D5CDD505-2E9C-101B-9397-08002B2CF9AE}" pid="21" name="hpsDivisionInvitationGroups">
    <vt:lpwstr>1247;#GEBU_10_Abt_199;#1260;#GEBU_10_Abt_186</vt:lpwstr>
  </property>
  <property fmtid="{D5CDD505-2E9C-101B-9397-08002B2CF9AE}" pid="22" name="TaxCatchAll">
    <vt:lpwstr/>
  </property>
  <property fmtid="{D5CDD505-2E9C-101B-9397-08002B2CF9AE}" pid="23" name="hpsAbtSek">
    <vt:lpwstr>568;#WPabt@akwien.at</vt:lpwstr>
  </property>
  <property fmtid="{D5CDD505-2E9C-101B-9397-08002B2CF9AE}" pid="24" name="hpsMailSentNum">
    <vt:lpwstr>1072570</vt:lpwstr>
  </property>
  <property fmtid="{D5CDD505-2E9C-101B-9397-08002B2CF9AE}" pid="25" name="_docset_NoMedatataSyncRequired">
    <vt:lpwstr>False</vt:lpwstr>
  </property>
  <property fmtid="{D5CDD505-2E9C-101B-9397-08002B2CF9AE}" pid="26" name="hpsBL">
    <vt:lpwstr>29;#KUBITSCHEK Maria</vt:lpwstr>
  </property>
  <property fmtid="{D5CDD505-2E9C-101B-9397-08002B2CF9AE}" pid="27" name="hpsReferent">
    <vt:lpwstr>927</vt:lpwstr>
  </property>
  <property fmtid="{D5CDD505-2E9C-101B-9397-08002B2CF9AE}" pid="28" name="hpsCommittee">
    <vt:lpwstr>49</vt:lpwstr>
  </property>
  <property fmtid="{D5CDD505-2E9C-101B-9397-08002B2CF9AE}" pid="29" name="hpsNextCommitteeDate">
    <vt:filetime>2021-04-25T22:00:00Z</vt:filetime>
  </property>
</Properties>
</file>